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EDBB" w14:textId="77777777" w:rsidR="00C1746A" w:rsidRPr="003E6AA2" w:rsidRDefault="00C1746A" w:rsidP="00326A8D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3E6AA2">
        <w:rPr>
          <w:rFonts w:ascii="Times New Roman" w:eastAsia="標楷體" w:hAnsi="Times New Roman" w:cs="Times New Roman"/>
          <w:b/>
          <w:szCs w:val="24"/>
        </w:rPr>
        <w:t>市區汽車客運員工之性別統計</w:t>
      </w:r>
    </w:p>
    <w:p w14:paraId="3636C273" w14:textId="77777777" w:rsidR="00C1746A" w:rsidRPr="003E6AA2" w:rsidRDefault="00BF7514" w:rsidP="000758B2">
      <w:pPr>
        <w:widowControl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3E6AA2">
        <w:rPr>
          <w:rFonts w:ascii="Times New Roman" w:eastAsia="標楷體" w:hAnsi="Times New Roman" w:cs="Times New Roman"/>
          <w:szCs w:val="24"/>
        </w:rPr>
        <w:t>本縣境內有</w:t>
      </w:r>
      <w:r w:rsidRPr="003E6AA2">
        <w:rPr>
          <w:rFonts w:ascii="Times New Roman" w:eastAsia="標楷體" w:hAnsi="Times New Roman" w:cs="Times New Roman"/>
          <w:szCs w:val="24"/>
        </w:rPr>
        <w:t>3</w:t>
      </w:r>
      <w:r w:rsidRPr="003E6AA2">
        <w:rPr>
          <w:rFonts w:ascii="Times New Roman" w:eastAsia="標楷體" w:hAnsi="Times New Roman" w:cs="Times New Roman"/>
          <w:szCs w:val="24"/>
        </w:rPr>
        <w:t>家客運業者經營</w:t>
      </w:r>
      <w:r w:rsidRPr="003E6AA2">
        <w:rPr>
          <w:rFonts w:ascii="Times New Roman" w:eastAsia="標楷體" w:hAnsi="Times New Roman" w:cs="Times New Roman"/>
          <w:szCs w:val="24"/>
        </w:rPr>
        <w:t>8</w:t>
      </w:r>
      <w:r w:rsidRPr="003E6AA2">
        <w:rPr>
          <w:rFonts w:ascii="Times New Roman" w:eastAsia="標楷體" w:hAnsi="Times New Roman" w:cs="Times New Roman"/>
          <w:szCs w:val="24"/>
        </w:rPr>
        <w:t>條市區客運路線，各家業者員工人數分性別統計如下</w:t>
      </w:r>
      <w:r w:rsidR="000758B2" w:rsidRPr="003E6AA2">
        <w:rPr>
          <w:rFonts w:ascii="Times New Roman" w:eastAsia="標楷體" w:hAnsi="Times New Roman" w:cs="Times New Roman"/>
          <w:szCs w:val="24"/>
        </w:rPr>
        <w:t>，三家業者中</w:t>
      </w:r>
      <w:proofErr w:type="gramStart"/>
      <w:r w:rsidR="000758B2" w:rsidRPr="003E6AA2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0758B2" w:rsidRPr="003E6AA2">
        <w:rPr>
          <w:rFonts w:ascii="Times New Roman" w:eastAsia="標楷體" w:hAnsi="Times New Roman" w:cs="Times New Roman"/>
          <w:szCs w:val="24"/>
        </w:rPr>
        <w:t>西客運員工人數最多，而普遍女性員工人數較少，</w:t>
      </w:r>
      <w:proofErr w:type="gramStart"/>
      <w:r w:rsidR="000758B2" w:rsidRPr="003E6AA2">
        <w:rPr>
          <w:rFonts w:ascii="Times New Roman" w:eastAsia="標楷體" w:hAnsi="Times New Roman" w:cs="Times New Roman"/>
          <w:szCs w:val="24"/>
        </w:rPr>
        <w:t>比例亦低</w:t>
      </w:r>
      <w:proofErr w:type="gramEnd"/>
      <w:r w:rsidR="000758B2" w:rsidRPr="003E6AA2">
        <w:rPr>
          <w:rFonts w:ascii="Times New Roman" w:eastAsia="標楷體" w:hAnsi="Times New Roman" w:cs="Times New Roman"/>
          <w:szCs w:val="24"/>
        </w:rPr>
        <w:t>，皆低於</w:t>
      </w:r>
      <w:r w:rsidR="000758B2" w:rsidRPr="003E6AA2">
        <w:rPr>
          <w:rFonts w:ascii="Times New Roman" w:eastAsia="標楷體" w:hAnsi="Times New Roman" w:cs="Times New Roman"/>
          <w:szCs w:val="24"/>
        </w:rPr>
        <w:t>26%</w:t>
      </w:r>
      <w:r w:rsidRPr="003E6AA2">
        <w:rPr>
          <w:rFonts w:ascii="Times New Roman" w:eastAsia="標楷體" w:hAnsi="Times New Roman" w:cs="Times New Roman"/>
          <w:szCs w:val="24"/>
        </w:rPr>
        <w:t>。</w:t>
      </w:r>
    </w:p>
    <w:p w14:paraId="6DCE935C" w14:textId="77777777" w:rsidR="003E6AA2" w:rsidRPr="003E6AA2" w:rsidRDefault="003E6AA2" w:rsidP="003E6AA2">
      <w:pPr>
        <w:pStyle w:val="a4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3E6AA2">
        <w:rPr>
          <w:rFonts w:ascii="Times New Roman" w:eastAsia="標楷體" w:hAnsi="Times New Roman" w:cs="Times New Roman"/>
          <w:sz w:val="24"/>
          <w:szCs w:val="24"/>
        </w:rPr>
        <w:t>表</w:t>
      </w:r>
      <w:r w:rsidRPr="003E6AA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begin"/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 xml:space="preserve"> SEQ 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>表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 xml:space="preserve"> \* ARABIC 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3E6AA2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Pr="003E6AA2">
        <w:rPr>
          <w:rFonts w:ascii="Times New Roman" w:eastAsia="標楷體" w:hAnsi="Times New Roman" w:cs="Times New Roman"/>
          <w:sz w:val="24"/>
          <w:szCs w:val="24"/>
        </w:rPr>
        <w:t>各客運業者員工數分性別統計表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080"/>
        <w:gridCol w:w="1080"/>
        <w:gridCol w:w="1080"/>
        <w:gridCol w:w="1660"/>
        <w:gridCol w:w="1660"/>
      </w:tblGrid>
      <w:tr w:rsidR="00BF7514" w:rsidRPr="00EC0B2B" w14:paraId="60437D85" w14:textId="77777777" w:rsidTr="00EC0B2B">
        <w:trPr>
          <w:trHeight w:val="330"/>
          <w:jc w:val="center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F82B9B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業者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ADA476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男性員工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8B23D3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女性員工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EA3124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總員工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6C039A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男性員工比例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D2F666" w14:textId="77777777" w:rsidR="00BF7514" w:rsidRPr="00EC0B2B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C0B2B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女性員工比例</w:t>
            </w:r>
          </w:p>
        </w:tc>
      </w:tr>
      <w:tr w:rsidR="00BF7514" w:rsidRPr="003E6AA2" w14:paraId="40700216" w14:textId="77777777" w:rsidTr="000758B2">
        <w:trPr>
          <w:trHeight w:val="330"/>
          <w:jc w:val="center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3348B0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西客運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783499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868EF2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26D10E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52EC93A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74.34%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EA5FF5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25.66%</w:t>
            </w:r>
          </w:p>
        </w:tc>
      </w:tr>
      <w:tr w:rsidR="00BF7514" w:rsidRPr="003E6AA2" w14:paraId="3FBE5F59" w14:textId="77777777" w:rsidTr="000758B2">
        <w:trPr>
          <w:trHeight w:val="330"/>
          <w:jc w:val="center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0CD5CB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嘉義客運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729162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401EC4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E90797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D50326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95.00%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E693BD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5.00%</w:t>
            </w:r>
          </w:p>
        </w:tc>
      </w:tr>
      <w:tr w:rsidR="00BF7514" w:rsidRPr="003E6AA2" w14:paraId="1178BB6F" w14:textId="77777777" w:rsidTr="000758B2">
        <w:trPr>
          <w:trHeight w:val="330"/>
          <w:jc w:val="center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5CC130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雲林客運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6BF879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280FFA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F9B162" w14:textId="77777777" w:rsidR="00BF7514" w:rsidRPr="003E6AA2" w:rsidRDefault="00BF7514" w:rsidP="00BF751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169B9F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77.78%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5D043F" w14:textId="77777777" w:rsidR="00BF7514" w:rsidRPr="003E6AA2" w:rsidRDefault="00BF7514" w:rsidP="000758B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A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22.22%</w:t>
            </w:r>
          </w:p>
        </w:tc>
      </w:tr>
    </w:tbl>
    <w:p w14:paraId="5FBB3CEE" w14:textId="77777777" w:rsidR="00BF7514" w:rsidRPr="003E6AA2" w:rsidRDefault="003E6AA2" w:rsidP="003E6AA2">
      <w:pPr>
        <w:pStyle w:val="a4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3E6AA2">
        <w:rPr>
          <w:rFonts w:ascii="Times New Roman" w:eastAsia="標楷體" w:hAnsi="Times New Roman" w:cs="Times New Roman"/>
          <w:sz w:val="24"/>
          <w:szCs w:val="24"/>
        </w:rPr>
        <w:t>圖</w:t>
      </w:r>
      <w:r w:rsidRPr="003E6AA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begin"/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 xml:space="preserve"> SEQ 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>圖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instrText xml:space="preserve"> \* ARABIC </w:instrTex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3E6AA2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r w:rsidRPr="003E6AA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Pr="003E6AA2">
        <w:rPr>
          <w:rFonts w:ascii="Times New Roman" w:eastAsia="標楷體" w:hAnsi="Times New Roman" w:cs="Times New Roman"/>
          <w:sz w:val="24"/>
          <w:szCs w:val="24"/>
        </w:rPr>
        <w:t>各客運業者員工數分性別統計圖</w:t>
      </w:r>
    </w:p>
    <w:p w14:paraId="2D1D6BBA" w14:textId="77777777" w:rsidR="00BF7514" w:rsidRPr="003E6AA2" w:rsidRDefault="009C51E0" w:rsidP="009C51E0">
      <w:pPr>
        <w:jc w:val="center"/>
        <w:rPr>
          <w:rFonts w:ascii="Times New Roman" w:eastAsia="標楷體" w:hAnsi="Times New Roman" w:cs="Times New Roman"/>
          <w:szCs w:val="24"/>
        </w:rPr>
      </w:pPr>
      <w:r w:rsidRPr="003E6AA2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324F9FE7" wp14:editId="33B632E4">
            <wp:extent cx="5429250" cy="2743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CBA7C4F" w14:textId="1B199DE1" w:rsidR="009C51E0" w:rsidRPr="003E6AA2" w:rsidRDefault="009C51E0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9C51E0" w:rsidRPr="003E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64A"/>
    <w:multiLevelType w:val="hybridMultilevel"/>
    <w:tmpl w:val="38DA8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8D"/>
    <w:rsid w:val="000758B2"/>
    <w:rsid w:val="000D3F6C"/>
    <w:rsid w:val="00125F9E"/>
    <w:rsid w:val="00211981"/>
    <w:rsid w:val="002C5293"/>
    <w:rsid w:val="002F6708"/>
    <w:rsid w:val="00326A8D"/>
    <w:rsid w:val="00335A07"/>
    <w:rsid w:val="003E0B40"/>
    <w:rsid w:val="003E6AA2"/>
    <w:rsid w:val="00426AB0"/>
    <w:rsid w:val="004611FC"/>
    <w:rsid w:val="00512EED"/>
    <w:rsid w:val="00527231"/>
    <w:rsid w:val="005E2233"/>
    <w:rsid w:val="0062485B"/>
    <w:rsid w:val="006638A9"/>
    <w:rsid w:val="006920FF"/>
    <w:rsid w:val="006C5747"/>
    <w:rsid w:val="006E7079"/>
    <w:rsid w:val="0074110C"/>
    <w:rsid w:val="007B1CE2"/>
    <w:rsid w:val="007E061A"/>
    <w:rsid w:val="007F38E3"/>
    <w:rsid w:val="008B6FBE"/>
    <w:rsid w:val="00903180"/>
    <w:rsid w:val="00972E3A"/>
    <w:rsid w:val="009C51E0"/>
    <w:rsid w:val="00AE0721"/>
    <w:rsid w:val="00B34285"/>
    <w:rsid w:val="00B404DA"/>
    <w:rsid w:val="00B63C7F"/>
    <w:rsid w:val="00BE2ECE"/>
    <w:rsid w:val="00BF7514"/>
    <w:rsid w:val="00C1746A"/>
    <w:rsid w:val="00C17EF3"/>
    <w:rsid w:val="00CE5746"/>
    <w:rsid w:val="00E52E84"/>
    <w:rsid w:val="00E829B4"/>
    <w:rsid w:val="00EC0B2B"/>
    <w:rsid w:val="00ED71E9"/>
    <w:rsid w:val="00EF7951"/>
    <w:rsid w:val="00F26508"/>
    <w:rsid w:val="00F656C0"/>
    <w:rsid w:val="00FD62F4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AA2B"/>
  <w15:chartTrackingRefBased/>
  <w15:docId w15:val="{D93DD55C-745A-4CB4-AB4F-A1FBBEF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21"/>
    <w:pPr>
      <w:ind w:leftChars="200" w:left="480"/>
    </w:pPr>
  </w:style>
  <w:style w:type="paragraph" w:styleId="a4">
    <w:name w:val="caption"/>
    <w:basedOn w:val="a"/>
    <w:next w:val="a"/>
    <w:uiPriority w:val="35"/>
    <w:unhideWhenUsed/>
    <w:qFormat/>
    <w:rsid w:val="003E6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5.&#25215;&#36774;&#26989;&#21209;\04.&#25215;&#36774;_&#23447;&#20305;\1101013_&#24615;&#21029;&#32113;&#35336;\&#23458;&#36939;&#26989;&#32773;-&#21729;&#24037;&#20154;&#25976;&#32113;&#3533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zh-TW"/>
              <a:t>客運業者員工分性別統計人數與比例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男性員工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臺西客運</c:v>
                </c:pt>
                <c:pt idx="1">
                  <c:v>嘉義客運</c:v>
                </c:pt>
                <c:pt idx="2">
                  <c:v>雲林客運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113</c:v>
                </c:pt>
                <c:pt idx="1">
                  <c:v>76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B1-4E97-89DB-F2156742C5FD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女性員工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7777777777775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B1-4E97-89DB-F2156742C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臺西客運</c:v>
                </c:pt>
                <c:pt idx="1">
                  <c:v>嘉義客運</c:v>
                </c:pt>
                <c:pt idx="2">
                  <c:v>雲林客運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39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B1-4E97-89DB-F2156742C5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6331168"/>
        <c:axId val="226061040"/>
      </c:barChart>
      <c:lineChart>
        <c:grouping val="standard"/>
        <c:varyColors val="0"/>
        <c:ser>
          <c:idx val="2"/>
          <c:order val="2"/>
          <c:tx>
            <c:strRef>
              <c:f>工作表1!$E$1</c:f>
              <c:strCache>
                <c:ptCount val="1"/>
                <c:pt idx="0">
                  <c:v>男性員工比例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臺西客運</c:v>
                </c:pt>
                <c:pt idx="1">
                  <c:v>嘉義客運</c:v>
                </c:pt>
                <c:pt idx="2">
                  <c:v>雲林客運</c:v>
                </c:pt>
              </c:strCache>
            </c:strRef>
          </c:cat>
          <c:val>
            <c:numRef>
              <c:f>工作表1!$E$2:$E$4</c:f>
              <c:numCache>
                <c:formatCode>0.00%</c:formatCode>
                <c:ptCount val="3"/>
                <c:pt idx="0">
                  <c:v>0.74342105263157898</c:v>
                </c:pt>
                <c:pt idx="1">
                  <c:v>0.95</c:v>
                </c:pt>
                <c:pt idx="2">
                  <c:v>0.77777777777777779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3B1-4E97-89DB-F2156742C5FD}"/>
            </c:ext>
          </c:extLst>
        </c:ser>
        <c:ser>
          <c:idx val="3"/>
          <c:order val="3"/>
          <c:tx>
            <c:strRef>
              <c:f>工作表1!$F$1</c:f>
              <c:strCache>
                <c:ptCount val="1"/>
                <c:pt idx="0">
                  <c:v>女性員工比例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101333230843746E-2"/>
                  <c:y val="4.566210045662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B1-4E97-89DB-F2156742C5FD}"/>
                </c:ext>
              </c:extLst>
            </c:dLbl>
            <c:dLbl>
              <c:idx val="1"/>
              <c:layout>
                <c:manualLayout>
                  <c:x val="-6.1013332308437515E-2"/>
                  <c:y val="-9.1324200913242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B1-4E97-89DB-F2156742C5FD}"/>
                </c:ext>
              </c:extLst>
            </c:dLbl>
            <c:dLbl>
              <c:idx val="2"/>
              <c:layout>
                <c:manualLayout>
                  <c:x val="-3.327999944096599E-2"/>
                  <c:y val="-4.109589041095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B1-4E97-89DB-F2156742C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臺西客運</c:v>
                </c:pt>
                <c:pt idx="1">
                  <c:v>嘉義客運</c:v>
                </c:pt>
                <c:pt idx="2">
                  <c:v>雲林客運</c:v>
                </c:pt>
              </c:strCache>
            </c:strRef>
          </c:cat>
          <c:val>
            <c:numRef>
              <c:f>工作表1!$F$2:$F$4</c:f>
              <c:numCache>
                <c:formatCode>0.00%</c:formatCode>
                <c:ptCount val="3"/>
                <c:pt idx="0">
                  <c:v>0.25657894736842107</c:v>
                </c:pt>
                <c:pt idx="1">
                  <c:v>0.05</c:v>
                </c:pt>
                <c:pt idx="2">
                  <c:v>0.22222222222222221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3B1-4E97-89DB-F2156742C5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2002064"/>
        <c:axId val="413665888"/>
      </c:lineChart>
      <c:catAx>
        <c:axId val="27633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26061040"/>
        <c:crosses val="autoZero"/>
        <c:auto val="1"/>
        <c:lblAlgn val="ctr"/>
        <c:lblOffset val="100"/>
        <c:noMultiLvlLbl val="0"/>
      </c:catAx>
      <c:valAx>
        <c:axId val="22606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76331168"/>
        <c:crosses val="autoZero"/>
        <c:crossBetween val="between"/>
      </c:valAx>
      <c:valAx>
        <c:axId val="413665888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82002064"/>
        <c:crosses val="max"/>
        <c:crossBetween val="between"/>
      </c:valAx>
      <c:catAx>
        <c:axId val="282002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36658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9F0E-65BE-42A7-82E8-8C2CB71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李昱諍</cp:lastModifiedBy>
  <cp:revision>3</cp:revision>
  <dcterms:created xsi:type="dcterms:W3CDTF">2021-11-01T07:59:00Z</dcterms:created>
  <dcterms:modified xsi:type="dcterms:W3CDTF">2021-11-01T07:59:00Z</dcterms:modified>
</cp:coreProperties>
</file>