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E48" w:rsidRPr="001F6CAF" w:rsidRDefault="000D4E48" w:rsidP="00B35DA9">
      <w:pPr>
        <w:spacing w:line="360" w:lineRule="auto"/>
        <w:jc w:val="center"/>
        <w:rPr>
          <w:rFonts w:ascii="標楷體" w:eastAsia="標楷體" w:hAnsi="標楷體"/>
          <w:sz w:val="32"/>
          <w:szCs w:val="32"/>
        </w:rPr>
      </w:pPr>
      <w:r w:rsidRPr="001F6CAF">
        <w:rPr>
          <w:rFonts w:ascii="標楷體" w:eastAsia="標楷體" w:hAnsi="標楷體" w:hint="eastAsia"/>
          <w:sz w:val="32"/>
          <w:szCs w:val="32"/>
        </w:rPr>
        <w:t>雲林縣消防局</w:t>
      </w:r>
      <w:r w:rsidR="0053419E" w:rsidRPr="001F6CAF">
        <w:rPr>
          <w:rFonts w:ascii="標楷體" w:eastAsia="標楷體" w:hAnsi="標楷體" w:hint="eastAsia"/>
          <w:sz w:val="32"/>
          <w:szCs w:val="32"/>
        </w:rPr>
        <w:t>性別統計</w:t>
      </w:r>
      <w:r w:rsidR="0015744C" w:rsidRPr="001F6CAF">
        <w:rPr>
          <w:rFonts w:ascii="標楷體" w:eastAsia="標楷體" w:hAnsi="標楷體" w:hint="eastAsia"/>
          <w:sz w:val="32"/>
          <w:szCs w:val="32"/>
        </w:rPr>
        <w:t>及分析</w:t>
      </w:r>
    </w:p>
    <w:p w:rsidR="00582858" w:rsidRPr="001F6CAF" w:rsidRDefault="000D4E48" w:rsidP="0015744C">
      <w:pPr>
        <w:spacing w:line="360" w:lineRule="auto"/>
        <w:rPr>
          <w:rFonts w:ascii="標楷體" w:eastAsia="標楷體" w:hAnsi="標楷體"/>
          <w:szCs w:val="24"/>
        </w:rPr>
      </w:pPr>
      <w:r w:rsidRPr="0015744C">
        <w:rPr>
          <w:rFonts w:ascii="標楷體" w:eastAsia="標楷體" w:hAnsi="標楷體"/>
          <w:szCs w:val="24"/>
        </w:rPr>
        <w:t xml:space="preserve"> </w:t>
      </w:r>
      <w:r w:rsidR="00582858" w:rsidRPr="001F6CAF">
        <w:rPr>
          <w:rFonts w:ascii="標楷體" w:eastAsia="標楷體" w:hAnsi="標楷體"/>
          <w:szCs w:val="24"/>
        </w:rPr>
        <w:t>(</w:t>
      </w:r>
      <w:proofErr w:type="gramStart"/>
      <w:r w:rsidR="00582858" w:rsidRPr="001F6CAF">
        <w:rPr>
          <w:rFonts w:ascii="標楷體" w:eastAsia="標楷體" w:hAnsi="標楷體" w:hint="eastAsia"/>
          <w:szCs w:val="24"/>
        </w:rPr>
        <w:t>一</w:t>
      </w:r>
      <w:proofErr w:type="gramEnd"/>
      <w:r w:rsidR="00582858" w:rsidRPr="001F6CAF">
        <w:rPr>
          <w:rFonts w:ascii="標楷體" w:eastAsia="標楷體" w:hAnsi="標楷體"/>
          <w:szCs w:val="24"/>
        </w:rPr>
        <w:t>)</w:t>
      </w:r>
      <w:r w:rsidR="00582858" w:rsidRPr="001F6CAF">
        <w:rPr>
          <w:rFonts w:ascii="標楷體" w:eastAsia="標楷體" w:hAnsi="標楷體" w:hint="eastAsia"/>
          <w:szCs w:val="24"/>
        </w:rPr>
        <w:t>人數概況</w:t>
      </w:r>
      <w:r w:rsidR="00582858" w:rsidRPr="001F6CAF">
        <w:rPr>
          <w:rFonts w:ascii="標楷體" w:eastAsia="標楷體" w:hAnsi="標楷體"/>
          <w:szCs w:val="24"/>
        </w:rPr>
        <w:t xml:space="preserve"> </w:t>
      </w:r>
    </w:p>
    <w:p w:rsidR="00582858" w:rsidRPr="001F6CAF" w:rsidRDefault="00582858" w:rsidP="0027680B">
      <w:pPr>
        <w:spacing w:line="360" w:lineRule="auto"/>
        <w:ind w:leftChars="236" w:left="566"/>
        <w:rPr>
          <w:rFonts w:ascii="標楷體" w:eastAsia="標楷體" w:hAnsi="標楷體"/>
          <w:szCs w:val="24"/>
        </w:rPr>
      </w:pPr>
      <w:r w:rsidRPr="001F6CAF">
        <w:rPr>
          <w:rFonts w:ascii="標楷體" w:eastAsia="標楷體" w:hAnsi="標楷體" w:hint="eastAsia"/>
          <w:szCs w:val="24"/>
        </w:rPr>
        <w:t>本縣</w:t>
      </w:r>
      <w:r w:rsidRPr="001F6CAF">
        <w:rPr>
          <w:rFonts w:ascii="標楷體" w:eastAsia="標楷體" w:hAnsi="標楷體"/>
          <w:szCs w:val="24"/>
        </w:rPr>
        <w:t xml:space="preserve"> 107 </w:t>
      </w:r>
      <w:r w:rsidRPr="001F6CAF">
        <w:rPr>
          <w:rFonts w:ascii="標楷體" w:eastAsia="標楷體" w:hAnsi="標楷體" w:hint="eastAsia"/>
          <w:szCs w:val="24"/>
        </w:rPr>
        <w:t>年底消防人員計</w:t>
      </w:r>
      <w:r w:rsidRPr="001F6CAF">
        <w:rPr>
          <w:rFonts w:ascii="標楷體" w:eastAsia="標楷體" w:hAnsi="標楷體"/>
          <w:szCs w:val="24"/>
        </w:rPr>
        <w:t xml:space="preserve"> </w:t>
      </w:r>
      <w:r w:rsidRPr="001F6CAF">
        <w:rPr>
          <w:rFonts w:ascii="標楷體" w:eastAsia="標楷體" w:hAnsi="標楷體" w:hint="eastAsia"/>
          <w:szCs w:val="24"/>
        </w:rPr>
        <w:t>432人，包含男性</w:t>
      </w:r>
      <w:r w:rsidRPr="001F6CAF">
        <w:rPr>
          <w:rFonts w:ascii="標楷體" w:eastAsia="標楷體" w:hAnsi="標楷體"/>
          <w:szCs w:val="24"/>
        </w:rPr>
        <w:t xml:space="preserve"> </w:t>
      </w:r>
      <w:r w:rsidRPr="001F6CAF">
        <w:rPr>
          <w:rFonts w:ascii="標楷體" w:eastAsia="標楷體" w:hAnsi="標楷體" w:hint="eastAsia"/>
          <w:szCs w:val="24"/>
        </w:rPr>
        <w:t>402</w:t>
      </w:r>
      <w:r w:rsidRPr="001F6CAF">
        <w:rPr>
          <w:rFonts w:ascii="標楷體" w:eastAsia="標楷體" w:hAnsi="標楷體"/>
          <w:szCs w:val="24"/>
        </w:rPr>
        <w:t xml:space="preserve"> </w:t>
      </w:r>
      <w:r w:rsidRPr="001F6CAF">
        <w:rPr>
          <w:rFonts w:ascii="標楷體" w:eastAsia="標楷體" w:hAnsi="標楷體" w:hint="eastAsia"/>
          <w:szCs w:val="24"/>
        </w:rPr>
        <w:t>人</w:t>
      </w:r>
      <w:r w:rsidRPr="001F6CAF">
        <w:rPr>
          <w:rFonts w:ascii="標楷體" w:eastAsia="標楷體" w:hAnsi="標楷體"/>
          <w:szCs w:val="24"/>
        </w:rPr>
        <w:t>(</w:t>
      </w:r>
      <w:r w:rsidRPr="001F6CAF">
        <w:rPr>
          <w:rFonts w:ascii="標楷體" w:eastAsia="標楷體" w:hAnsi="標楷體" w:hint="eastAsia"/>
          <w:szCs w:val="24"/>
        </w:rPr>
        <w:t>占93.05</w:t>
      </w:r>
      <w:r w:rsidRPr="001F6CAF">
        <w:rPr>
          <w:rFonts w:ascii="標楷體" w:eastAsia="標楷體" w:hAnsi="標楷體"/>
          <w:szCs w:val="24"/>
        </w:rPr>
        <w:t>%)</w:t>
      </w:r>
      <w:r w:rsidRPr="001F6CAF">
        <w:rPr>
          <w:rFonts w:ascii="標楷體" w:eastAsia="標楷體" w:hAnsi="標楷體" w:hint="eastAsia"/>
          <w:szCs w:val="24"/>
        </w:rPr>
        <w:t>，女性</w:t>
      </w:r>
      <w:r w:rsidRPr="001F6CAF">
        <w:rPr>
          <w:rFonts w:ascii="標楷體" w:eastAsia="標楷體" w:hAnsi="標楷體"/>
          <w:szCs w:val="24"/>
        </w:rPr>
        <w:t xml:space="preserve"> </w:t>
      </w:r>
      <w:r w:rsidRPr="001F6CAF">
        <w:rPr>
          <w:rFonts w:ascii="標楷體" w:eastAsia="標楷體" w:hAnsi="標楷體" w:hint="eastAsia"/>
          <w:szCs w:val="24"/>
        </w:rPr>
        <w:t>30人</w:t>
      </w:r>
      <w:r w:rsidRPr="001F6CAF">
        <w:rPr>
          <w:rFonts w:ascii="標楷體" w:eastAsia="標楷體" w:hAnsi="標楷體"/>
          <w:szCs w:val="24"/>
        </w:rPr>
        <w:t>(</w:t>
      </w:r>
      <w:r w:rsidRPr="001F6CAF">
        <w:rPr>
          <w:rFonts w:ascii="標楷體" w:eastAsia="標楷體" w:hAnsi="標楷體" w:hint="eastAsia"/>
          <w:szCs w:val="24"/>
        </w:rPr>
        <w:t>占</w:t>
      </w:r>
      <w:r w:rsidRPr="001F6CAF">
        <w:rPr>
          <w:rFonts w:ascii="標楷體" w:eastAsia="標楷體" w:hAnsi="標楷體"/>
          <w:szCs w:val="24"/>
        </w:rPr>
        <w:t xml:space="preserve"> </w:t>
      </w:r>
      <w:r w:rsidRPr="001F6CAF">
        <w:rPr>
          <w:rFonts w:ascii="標楷體" w:eastAsia="標楷體" w:hAnsi="標楷體" w:hint="eastAsia"/>
          <w:szCs w:val="24"/>
        </w:rPr>
        <w:t>6.9</w:t>
      </w:r>
      <w:r w:rsidRPr="001F6CAF">
        <w:rPr>
          <w:rFonts w:ascii="標楷體" w:eastAsia="標楷體" w:hAnsi="標楷體"/>
          <w:szCs w:val="24"/>
        </w:rPr>
        <w:t>%)</w:t>
      </w:r>
      <w:r w:rsidRPr="001F6CAF">
        <w:rPr>
          <w:rFonts w:ascii="標楷體" w:eastAsia="標楷體" w:hAnsi="標楷體" w:hint="eastAsia"/>
          <w:szCs w:val="24"/>
        </w:rPr>
        <w:t>。</w:t>
      </w:r>
      <w:r w:rsidRPr="001F6CAF">
        <w:rPr>
          <w:rFonts w:ascii="標楷體" w:eastAsia="標楷體" w:hAnsi="標楷體"/>
          <w:szCs w:val="24"/>
        </w:rPr>
        <w:t xml:space="preserve">107 </w:t>
      </w:r>
      <w:r w:rsidRPr="001F6CAF">
        <w:rPr>
          <w:rFonts w:ascii="標楷體" w:eastAsia="標楷體" w:hAnsi="標楷體" w:hint="eastAsia"/>
          <w:szCs w:val="24"/>
        </w:rPr>
        <w:t>年底人數較</w:t>
      </w:r>
      <w:r w:rsidRPr="001F6CAF">
        <w:rPr>
          <w:rFonts w:ascii="標楷體" w:eastAsia="標楷體" w:hAnsi="標楷體"/>
          <w:szCs w:val="24"/>
        </w:rPr>
        <w:t xml:space="preserve"> 106 </w:t>
      </w:r>
      <w:r w:rsidRPr="001F6CAF">
        <w:rPr>
          <w:rFonts w:ascii="標楷體" w:eastAsia="標楷體" w:hAnsi="標楷體" w:hint="eastAsia"/>
          <w:szCs w:val="24"/>
        </w:rPr>
        <w:t>年底411人增加21人</w:t>
      </w:r>
      <w:r w:rsidRPr="001F6CAF">
        <w:rPr>
          <w:rFonts w:ascii="標楷體" w:eastAsia="標楷體" w:hAnsi="標楷體"/>
          <w:szCs w:val="24"/>
        </w:rPr>
        <w:t>(</w:t>
      </w:r>
      <w:r w:rsidRPr="001F6CAF">
        <w:rPr>
          <w:rFonts w:ascii="標楷體" w:eastAsia="標楷體" w:hAnsi="標楷體" w:hint="eastAsia"/>
          <w:szCs w:val="24"/>
        </w:rPr>
        <w:t>或</w:t>
      </w:r>
      <w:r w:rsidR="000A3B9A" w:rsidRPr="001F6CAF">
        <w:rPr>
          <w:rFonts w:ascii="標楷體" w:eastAsia="標楷體" w:hAnsi="標楷體" w:hint="eastAsia"/>
          <w:szCs w:val="24"/>
        </w:rPr>
        <w:t>5.1</w:t>
      </w:r>
      <w:r w:rsidRPr="001F6CAF">
        <w:rPr>
          <w:rFonts w:ascii="標楷體" w:eastAsia="標楷體" w:hAnsi="標楷體"/>
          <w:szCs w:val="24"/>
        </w:rPr>
        <w:t>%)</w:t>
      </w:r>
      <w:r w:rsidRPr="001F6CAF">
        <w:rPr>
          <w:rFonts w:ascii="標楷體" w:eastAsia="標楷體" w:hAnsi="標楷體" w:hint="eastAsia"/>
          <w:szCs w:val="24"/>
        </w:rPr>
        <w:t>，較</w:t>
      </w:r>
      <w:r w:rsidRPr="001F6CAF">
        <w:rPr>
          <w:rFonts w:ascii="標楷體" w:eastAsia="標楷體" w:hAnsi="標楷體"/>
          <w:szCs w:val="24"/>
        </w:rPr>
        <w:t xml:space="preserve"> </w:t>
      </w:r>
      <w:r w:rsidR="000A3B9A" w:rsidRPr="001F6CAF">
        <w:rPr>
          <w:rFonts w:ascii="標楷體" w:eastAsia="標楷體" w:hAnsi="標楷體" w:hint="eastAsia"/>
          <w:szCs w:val="24"/>
        </w:rPr>
        <w:t>103</w:t>
      </w:r>
      <w:r w:rsidRPr="001F6CAF">
        <w:rPr>
          <w:rFonts w:ascii="標楷體" w:eastAsia="標楷體" w:hAnsi="標楷體" w:hint="eastAsia"/>
          <w:szCs w:val="24"/>
        </w:rPr>
        <w:t>年底</w:t>
      </w:r>
      <w:r w:rsidR="000A3B9A" w:rsidRPr="001F6CAF">
        <w:rPr>
          <w:rFonts w:ascii="標楷體" w:eastAsia="標楷體" w:hAnsi="標楷體" w:hint="eastAsia"/>
          <w:szCs w:val="24"/>
        </w:rPr>
        <w:t>373</w:t>
      </w:r>
      <w:r w:rsidRPr="001F6CAF">
        <w:rPr>
          <w:rFonts w:ascii="標楷體" w:eastAsia="標楷體" w:hAnsi="標楷體" w:hint="eastAsia"/>
          <w:szCs w:val="24"/>
        </w:rPr>
        <w:t>人增加</w:t>
      </w:r>
      <w:r w:rsidR="000A3B9A" w:rsidRPr="001F6CAF">
        <w:rPr>
          <w:rFonts w:ascii="標楷體" w:eastAsia="標楷體" w:hAnsi="標楷體" w:hint="eastAsia"/>
          <w:szCs w:val="24"/>
        </w:rPr>
        <w:t>59</w:t>
      </w:r>
      <w:r w:rsidRPr="001F6CAF">
        <w:rPr>
          <w:rFonts w:ascii="標楷體" w:eastAsia="標楷體" w:hAnsi="標楷體" w:hint="eastAsia"/>
          <w:szCs w:val="24"/>
        </w:rPr>
        <w:t>人</w:t>
      </w:r>
      <w:r w:rsidRPr="001F6CAF">
        <w:rPr>
          <w:rFonts w:ascii="標楷體" w:eastAsia="標楷體" w:hAnsi="標楷體"/>
          <w:szCs w:val="24"/>
        </w:rPr>
        <w:t>(</w:t>
      </w:r>
      <w:r w:rsidRPr="001F6CAF">
        <w:rPr>
          <w:rFonts w:ascii="標楷體" w:eastAsia="標楷體" w:hAnsi="標楷體" w:hint="eastAsia"/>
          <w:szCs w:val="24"/>
        </w:rPr>
        <w:t>或</w:t>
      </w:r>
      <w:r w:rsidR="000A3B9A" w:rsidRPr="001F6CAF">
        <w:rPr>
          <w:rFonts w:ascii="標楷體" w:eastAsia="標楷體" w:hAnsi="標楷體" w:hint="eastAsia"/>
          <w:szCs w:val="24"/>
        </w:rPr>
        <w:t>15.8</w:t>
      </w:r>
      <w:r w:rsidRPr="001F6CAF">
        <w:rPr>
          <w:rFonts w:ascii="標楷體" w:eastAsia="標楷體" w:hAnsi="標楷體"/>
          <w:szCs w:val="24"/>
        </w:rPr>
        <w:t>%)</w:t>
      </w:r>
      <w:r w:rsidRPr="001F6CAF">
        <w:rPr>
          <w:rFonts w:ascii="標楷體" w:eastAsia="標楷體" w:hAnsi="標楷體" w:hint="eastAsia"/>
          <w:szCs w:val="24"/>
        </w:rPr>
        <w:t>，</w:t>
      </w:r>
      <w:r w:rsidR="000A3B9A" w:rsidRPr="001F6CAF">
        <w:rPr>
          <w:rFonts w:ascii="標楷體" w:eastAsia="標楷體" w:hAnsi="標楷體" w:hint="eastAsia"/>
          <w:szCs w:val="24"/>
        </w:rPr>
        <w:t>5</w:t>
      </w:r>
      <w:r w:rsidRPr="001F6CAF">
        <w:rPr>
          <w:rFonts w:ascii="標楷體" w:eastAsia="標楷體" w:hAnsi="標楷體"/>
          <w:szCs w:val="24"/>
        </w:rPr>
        <w:t xml:space="preserve"> </w:t>
      </w:r>
      <w:r w:rsidRPr="001F6CAF">
        <w:rPr>
          <w:rFonts w:ascii="標楷體" w:eastAsia="標楷體" w:hAnsi="標楷體" w:hint="eastAsia"/>
          <w:szCs w:val="24"/>
        </w:rPr>
        <w:t>年間人數增加甚為明顯。</w:t>
      </w:r>
      <w:r w:rsidRPr="001F6CAF">
        <w:rPr>
          <w:rFonts w:ascii="標楷體" w:eastAsia="標楷體" w:hAnsi="標楷體"/>
          <w:szCs w:val="24"/>
        </w:rPr>
        <w:t xml:space="preserve"> </w:t>
      </w:r>
    </w:p>
    <w:p w:rsidR="0015744C" w:rsidRPr="001F6CAF" w:rsidRDefault="00582858" w:rsidP="0027680B">
      <w:pPr>
        <w:spacing w:line="360" w:lineRule="auto"/>
        <w:ind w:leftChars="236" w:left="567" w:hanging="1"/>
        <w:rPr>
          <w:rFonts w:ascii="標楷體" w:eastAsia="標楷體" w:hAnsi="標楷體"/>
          <w:szCs w:val="24"/>
        </w:rPr>
      </w:pPr>
      <w:r w:rsidRPr="001F6CAF">
        <w:rPr>
          <w:rFonts w:ascii="標楷體" w:eastAsia="標楷體" w:hAnsi="標楷體" w:hint="eastAsia"/>
          <w:szCs w:val="24"/>
        </w:rPr>
        <w:t>觀察近</w:t>
      </w:r>
      <w:r w:rsidRPr="001F6CAF">
        <w:rPr>
          <w:rFonts w:ascii="標楷體" w:eastAsia="標楷體" w:hAnsi="標楷體"/>
          <w:szCs w:val="24"/>
        </w:rPr>
        <w:t xml:space="preserve"> </w:t>
      </w:r>
      <w:r w:rsidR="000A3B9A" w:rsidRPr="001F6CAF">
        <w:rPr>
          <w:rFonts w:ascii="標楷體" w:eastAsia="標楷體" w:hAnsi="標楷體" w:hint="eastAsia"/>
          <w:szCs w:val="24"/>
        </w:rPr>
        <w:t>5</w:t>
      </w:r>
      <w:r w:rsidRPr="001F6CAF">
        <w:rPr>
          <w:rFonts w:ascii="標楷體" w:eastAsia="標楷體" w:hAnsi="標楷體"/>
          <w:szCs w:val="24"/>
        </w:rPr>
        <w:t xml:space="preserve"> </w:t>
      </w:r>
      <w:r w:rsidRPr="001F6CAF">
        <w:rPr>
          <w:rFonts w:ascii="標楷體" w:eastAsia="標楷體" w:hAnsi="標楷體" w:hint="eastAsia"/>
          <w:szCs w:val="24"/>
        </w:rPr>
        <w:t>年資料，本縣消防人員人數係呈現逐年遞增走向，性別以男性居多，平均比重近九成</w:t>
      </w:r>
      <w:r w:rsidR="0015744C" w:rsidRPr="001F6CAF">
        <w:rPr>
          <w:rFonts w:ascii="標楷體" w:eastAsia="標楷體" w:hAnsi="標楷體" w:hint="eastAsia"/>
          <w:szCs w:val="24"/>
        </w:rPr>
        <w:t>。</w:t>
      </w:r>
    </w:p>
    <w:p w:rsidR="009272FF" w:rsidRDefault="009272FF" w:rsidP="0015744C">
      <w:pPr>
        <w:spacing w:line="360" w:lineRule="auto"/>
        <w:ind w:leftChars="236" w:left="567" w:hanging="1"/>
        <w:rPr>
          <w:rFonts w:ascii="標楷體" w:eastAsia="標楷體" w:hAnsi="標楷體"/>
          <w:szCs w:val="24"/>
        </w:rPr>
      </w:pPr>
    </w:p>
    <w:p w:rsidR="009272FF" w:rsidRPr="0015744C" w:rsidRDefault="009272FF" w:rsidP="009272FF">
      <w:pPr>
        <w:jc w:val="center"/>
        <w:rPr>
          <w:rFonts w:ascii="標楷體" w:eastAsia="標楷體" w:hAnsi="標楷體"/>
          <w:szCs w:val="24"/>
        </w:rPr>
      </w:pPr>
      <w:r w:rsidRPr="0015744C">
        <w:rPr>
          <w:rFonts w:ascii="標楷體" w:eastAsia="標楷體" w:hAnsi="標楷體" w:hint="eastAsia"/>
          <w:szCs w:val="24"/>
        </w:rPr>
        <w:t>表</w:t>
      </w:r>
      <w:r w:rsidRPr="0015744C">
        <w:rPr>
          <w:rFonts w:ascii="標楷體" w:eastAsia="標楷體" w:hAnsi="標楷體"/>
          <w:szCs w:val="24"/>
        </w:rPr>
        <w:t xml:space="preserve"> </w:t>
      </w:r>
      <w:r w:rsidRPr="0015744C">
        <w:rPr>
          <w:rFonts w:ascii="標楷體" w:eastAsia="標楷體" w:hAnsi="標楷體" w:hint="eastAsia"/>
          <w:szCs w:val="24"/>
        </w:rPr>
        <w:t>1</w:t>
      </w:r>
      <w:r w:rsidRPr="0015744C">
        <w:rPr>
          <w:rFonts w:ascii="標楷體" w:eastAsia="標楷體" w:hAnsi="標楷體"/>
          <w:szCs w:val="24"/>
        </w:rPr>
        <w:t>-</w:t>
      </w:r>
      <w:r w:rsidRPr="0015744C">
        <w:rPr>
          <w:rFonts w:ascii="標楷體" w:eastAsia="標楷體" w:hAnsi="標楷體" w:hint="eastAsia"/>
          <w:szCs w:val="24"/>
        </w:rPr>
        <w:t>1雲林縣消防人員統計</w:t>
      </w:r>
      <w:proofErr w:type="gramStart"/>
      <w:r w:rsidRPr="0015744C">
        <w:rPr>
          <w:rFonts w:ascii="標楷體" w:eastAsia="標楷體" w:hAnsi="標楷體" w:hint="eastAsia"/>
          <w:szCs w:val="24"/>
        </w:rPr>
        <w:t>─</w:t>
      </w:r>
      <w:proofErr w:type="gramEnd"/>
      <w:r w:rsidRPr="0015744C">
        <w:rPr>
          <w:rFonts w:ascii="標楷體" w:eastAsia="標楷體" w:hAnsi="標楷體" w:hint="eastAsia"/>
          <w:szCs w:val="24"/>
        </w:rPr>
        <w:t>按性別及內外勤分</w:t>
      </w:r>
    </w:p>
    <w:p w:rsidR="009272FF" w:rsidRPr="0015744C" w:rsidRDefault="009272FF" w:rsidP="009272FF">
      <w:pPr>
        <w:jc w:val="center"/>
        <w:rPr>
          <w:rFonts w:ascii="標楷體" w:eastAsia="標楷體" w:hAnsi="標楷體"/>
          <w:szCs w:val="24"/>
        </w:rPr>
      </w:pPr>
    </w:p>
    <w:tbl>
      <w:tblPr>
        <w:tblStyle w:val="1"/>
        <w:tblW w:w="0" w:type="auto"/>
        <w:tblLook w:val="05E0" w:firstRow="1" w:lastRow="1" w:firstColumn="1" w:lastColumn="1" w:noHBand="0" w:noVBand="1"/>
      </w:tblPr>
      <w:tblGrid>
        <w:gridCol w:w="911"/>
        <w:gridCol w:w="1056"/>
        <w:gridCol w:w="1078"/>
        <w:gridCol w:w="1056"/>
        <w:gridCol w:w="1143"/>
        <w:gridCol w:w="1056"/>
        <w:gridCol w:w="938"/>
        <w:gridCol w:w="1058"/>
      </w:tblGrid>
      <w:tr w:rsidR="009272FF" w:rsidRPr="0015744C" w:rsidTr="00DE0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tcPr>
          <w:p w:rsidR="009272FF" w:rsidRPr="0015744C" w:rsidRDefault="009272FF" w:rsidP="004E521D">
            <w:pPr>
              <w:rPr>
                <w:rFonts w:ascii="標楷體" w:eastAsia="標楷體" w:hAnsi="標楷體"/>
                <w:szCs w:val="24"/>
              </w:rPr>
            </w:pPr>
          </w:p>
        </w:tc>
        <w:tc>
          <w:tcPr>
            <w:tcW w:w="984" w:type="dxa"/>
          </w:tcPr>
          <w:p w:rsidR="009272FF" w:rsidRPr="0015744C" w:rsidRDefault="009272FF" w:rsidP="004E521D">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103年</w:t>
            </w:r>
          </w:p>
        </w:tc>
        <w:tc>
          <w:tcPr>
            <w:tcW w:w="1095" w:type="dxa"/>
          </w:tcPr>
          <w:p w:rsidR="009272FF" w:rsidRPr="0015744C" w:rsidRDefault="009272FF" w:rsidP="004E521D">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104年</w:t>
            </w:r>
          </w:p>
        </w:tc>
        <w:tc>
          <w:tcPr>
            <w:tcW w:w="947" w:type="dxa"/>
          </w:tcPr>
          <w:p w:rsidR="009272FF" w:rsidRPr="0015744C" w:rsidRDefault="009272FF" w:rsidP="004E521D">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105年</w:t>
            </w:r>
          </w:p>
        </w:tc>
        <w:tc>
          <w:tcPr>
            <w:tcW w:w="1213" w:type="dxa"/>
          </w:tcPr>
          <w:p w:rsidR="009272FF" w:rsidRPr="0015744C" w:rsidRDefault="009272FF" w:rsidP="004E521D">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106年</w:t>
            </w:r>
          </w:p>
        </w:tc>
        <w:tc>
          <w:tcPr>
            <w:tcW w:w="960" w:type="dxa"/>
          </w:tcPr>
          <w:p w:rsidR="009272FF" w:rsidRPr="0015744C" w:rsidRDefault="009272FF" w:rsidP="004E521D">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107年</w:t>
            </w:r>
          </w:p>
        </w:tc>
        <w:tc>
          <w:tcPr>
            <w:tcW w:w="910" w:type="dxa"/>
            <w:vMerge w:val="restart"/>
            <w:vAlign w:val="center"/>
          </w:tcPr>
          <w:p w:rsidR="009272FF" w:rsidRPr="0078449D" w:rsidRDefault="009272FF" w:rsidP="00DE0E0B">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aps/>
                <w:szCs w:val="24"/>
              </w:rPr>
            </w:pPr>
            <w:r w:rsidRPr="00803A36">
              <w:rPr>
                <w:rFonts w:ascii="標楷體" w:eastAsia="標楷體" w:hAnsi="標楷體" w:hint="eastAsia"/>
                <w:b w:val="0"/>
                <w:bCs w:val="0"/>
                <w:szCs w:val="24"/>
              </w:rPr>
              <w:t>107年</w:t>
            </w:r>
            <w:r w:rsidR="0078449D">
              <w:rPr>
                <w:rFonts w:ascii="標楷體" w:eastAsia="標楷體" w:hAnsi="標楷體" w:hint="eastAsia"/>
                <w:b w:val="0"/>
                <w:bCs w:val="0"/>
                <w:szCs w:val="24"/>
              </w:rPr>
              <w:t>較</w:t>
            </w:r>
            <w:r w:rsidRPr="00803A36">
              <w:rPr>
                <w:rFonts w:ascii="標楷體" w:eastAsia="標楷體" w:hAnsi="標楷體" w:hint="eastAsia"/>
                <w:b w:val="0"/>
                <w:szCs w:val="24"/>
              </w:rPr>
              <w:t>106年</w:t>
            </w:r>
            <w:r w:rsidR="0078449D">
              <w:rPr>
                <w:rFonts w:ascii="標楷體" w:eastAsia="標楷體" w:hAnsi="標楷體" w:hint="eastAsia"/>
                <w:b w:val="0"/>
                <w:szCs w:val="24"/>
              </w:rPr>
              <w:t>增加</w:t>
            </w:r>
          </w:p>
        </w:tc>
        <w:tc>
          <w:tcPr>
            <w:cnfStyle w:val="000100000000" w:firstRow="0" w:lastRow="0" w:firstColumn="0" w:lastColumn="1" w:oddVBand="0" w:evenVBand="0" w:oddHBand="0" w:evenHBand="0" w:firstRowFirstColumn="0" w:firstRowLastColumn="0" w:lastRowFirstColumn="0" w:lastRowLastColumn="0"/>
            <w:tcW w:w="910" w:type="dxa"/>
            <w:vMerge w:val="restart"/>
            <w:vAlign w:val="center"/>
          </w:tcPr>
          <w:p w:rsidR="009272FF" w:rsidRPr="00803A36" w:rsidRDefault="009272FF" w:rsidP="00DE0E0B">
            <w:pPr>
              <w:jc w:val="center"/>
              <w:rPr>
                <w:rFonts w:ascii="標楷體" w:eastAsia="標楷體" w:hAnsi="標楷體"/>
                <w:b w:val="0"/>
                <w:bCs w:val="0"/>
                <w:caps/>
                <w:szCs w:val="24"/>
              </w:rPr>
            </w:pPr>
            <w:r w:rsidRPr="00803A36">
              <w:rPr>
                <w:rFonts w:ascii="標楷體" w:eastAsia="標楷體" w:hAnsi="標楷體" w:hint="eastAsia"/>
                <w:b w:val="0"/>
                <w:bCs w:val="0"/>
                <w:szCs w:val="24"/>
              </w:rPr>
              <w:t>107年</w:t>
            </w:r>
          </w:p>
          <w:p w:rsidR="0078449D" w:rsidRPr="0078449D" w:rsidRDefault="0078449D" w:rsidP="00DE0E0B">
            <w:pPr>
              <w:jc w:val="center"/>
              <w:rPr>
                <w:rFonts w:ascii="標楷體" w:eastAsia="標楷體" w:hAnsi="標楷體"/>
                <w:bCs w:val="0"/>
                <w:caps/>
                <w:szCs w:val="24"/>
              </w:rPr>
            </w:pPr>
            <w:r>
              <w:rPr>
                <w:rFonts w:ascii="標楷體" w:eastAsia="標楷體" w:hAnsi="標楷體" w:hint="eastAsia"/>
                <w:b w:val="0"/>
                <w:szCs w:val="24"/>
              </w:rPr>
              <w:t>較</w:t>
            </w:r>
            <w:r w:rsidR="009272FF" w:rsidRPr="00803A36">
              <w:rPr>
                <w:rFonts w:ascii="標楷體" w:eastAsia="標楷體" w:hAnsi="標楷體" w:hint="eastAsia"/>
                <w:b w:val="0"/>
                <w:szCs w:val="24"/>
              </w:rPr>
              <w:t>103年</w:t>
            </w:r>
            <w:r>
              <w:rPr>
                <w:rFonts w:ascii="標楷體" w:eastAsia="標楷體" w:hAnsi="標楷體" w:hint="eastAsia"/>
                <w:b w:val="0"/>
                <w:szCs w:val="24"/>
              </w:rPr>
              <w:t>增加</w:t>
            </w:r>
          </w:p>
        </w:tc>
      </w:tr>
      <w:tr w:rsidR="00DE0E0B" w:rsidRPr="0015744C" w:rsidTr="00DE0E0B">
        <w:trPr>
          <w:trHeight w:val="778"/>
        </w:trPr>
        <w:tc>
          <w:tcPr>
            <w:cnfStyle w:val="001000000000" w:firstRow="0" w:lastRow="0" w:firstColumn="1" w:lastColumn="0" w:oddVBand="0" w:evenVBand="0" w:oddHBand="0" w:evenHBand="0" w:firstRowFirstColumn="0" w:firstRowLastColumn="0" w:lastRowFirstColumn="0" w:lastRowLastColumn="0"/>
            <w:tcW w:w="1282" w:type="dxa"/>
            <w:vAlign w:val="center"/>
          </w:tcPr>
          <w:p w:rsidR="009272FF" w:rsidRPr="001F6CAF" w:rsidRDefault="009272FF" w:rsidP="00DE0E0B">
            <w:pPr>
              <w:jc w:val="center"/>
              <w:rPr>
                <w:rFonts w:ascii="標楷體" w:eastAsia="標楷體" w:hAnsi="標楷體"/>
                <w:szCs w:val="24"/>
              </w:rPr>
            </w:pPr>
            <w:r w:rsidRPr="001F6CAF">
              <w:rPr>
                <w:rFonts w:ascii="標楷體" w:eastAsia="標楷體" w:hAnsi="標楷體" w:hint="eastAsia"/>
                <w:szCs w:val="24"/>
              </w:rPr>
              <w:t>男</w:t>
            </w:r>
          </w:p>
        </w:tc>
        <w:tc>
          <w:tcPr>
            <w:tcW w:w="984" w:type="dxa"/>
            <w:vAlign w:val="center"/>
          </w:tcPr>
          <w:p w:rsidR="009272FF" w:rsidRPr="001F6CAF"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F6CAF">
              <w:rPr>
                <w:rFonts w:ascii="標楷體" w:eastAsia="標楷體" w:hAnsi="標楷體" w:hint="eastAsia"/>
                <w:szCs w:val="24"/>
              </w:rPr>
              <w:t>348</w:t>
            </w:r>
          </w:p>
          <w:p w:rsidR="000A0C24" w:rsidRPr="001F6CAF" w:rsidRDefault="000A0C24"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F6CAF">
              <w:rPr>
                <w:rFonts w:ascii="標楷體" w:eastAsia="標楷體" w:hAnsi="標楷體" w:hint="eastAsia"/>
                <w:szCs w:val="24"/>
              </w:rPr>
              <w:t>(93.3%)</w:t>
            </w:r>
          </w:p>
        </w:tc>
        <w:tc>
          <w:tcPr>
            <w:tcW w:w="1095" w:type="dxa"/>
            <w:vAlign w:val="center"/>
          </w:tcPr>
          <w:p w:rsidR="009272FF" w:rsidRPr="001F6CAF"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F6CAF">
              <w:rPr>
                <w:rFonts w:ascii="標楷體" w:eastAsia="標楷體" w:hAnsi="標楷體" w:hint="eastAsia"/>
                <w:szCs w:val="24"/>
              </w:rPr>
              <w:t>351</w:t>
            </w:r>
          </w:p>
          <w:p w:rsidR="000A0C24" w:rsidRPr="001F6CAF" w:rsidRDefault="000A0C24"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F6CAF">
              <w:rPr>
                <w:rFonts w:ascii="標楷體" w:eastAsia="標楷體" w:hAnsi="標楷體" w:hint="eastAsia"/>
                <w:szCs w:val="24"/>
              </w:rPr>
              <w:t>(93.9%)</w:t>
            </w:r>
          </w:p>
        </w:tc>
        <w:tc>
          <w:tcPr>
            <w:tcW w:w="947" w:type="dxa"/>
            <w:vAlign w:val="center"/>
          </w:tcPr>
          <w:p w:rsidR="009272FF" w:rsidRPr="001F6CAF"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F6CAF">
              <w:rPr>
                <w:rFonts w:ascii="標楷體" w:eastAsia="標楷體" w:hAnsi="標楷體" w:hint="eastAsia"/>
                <w:szCs w:val="24"/>
              </w:rPr>
              <w:t>368</w:t>
            </w:r>
          </w:p>
          <w:p w:rsidR="000A0C24" w:rsidRPr="001F6CAF" w:rsidRDefault="000A0C24"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F6CAF">
              <w:rPr>
                <w:rFonts w:ascii="標楷體" w:eastAsia="標楷體" w:hAnsi="標楷體" w:hint="eastAsia"/>
                <w:szCs w:val="24"/>
              </w:rPr>
              <w:t>(94.4%)</w:t>
            </w:r>
          </w:p>
        </w:tc>
        <w:tc>
          <w:tcPr>
            <w:tcW w:w="1213" w:type="dxa"/>
            <w:vAlign w:val="center"/>
          </w:tcPr>
          <w:p w:rsidR="009272FF" w:rsidRPr="001F6CAF"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F6CAF">
              <w:rPr>
                <w:rFonts w:ascii="標楷體" w:eastAsia="標楷體" w:hAnsi="標楷體" w:hint="eastAsia"/>
                <w:szCs w:val="24"/>
              </w:rPr>
              <w:t>385</w:t>
            </w:r>
          </w:p>
          <w:p w:rsidR="000A0C24" w:rsidRPr="001F6CAF" w:rsidRDefault="000A0C24"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F6CAF">
              <w:rPr>
                <w:rFonts w:ascii="標楷體" w:eastAsia="標楷體" w:hAnsi="標楷體" w:hint="eastAsia"/>
                <w:szCs w:val="24"/>
              </w:rPr>
              <w:t>(93.7%)</w:t>
            </w:r>
          </w:p>
        </w:tc>
        <w:tc>
          <w:tcPr>
            <w:tcW w:w="960" w:type="dxa"/>
            <w:vAlign w:val="center"/>
          </w:tcPr>
          <w:p w:rsidR="009272FF" w:rsidRPr="001F6CAF"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F6CAF">
              <w:rPr>
                <w:rFonts w:ascii="標楷體" w:eastAsia="標楷體" w:hAnsi="標楷體" w:hint="eastAsia"/>
                <w:szCs w:val="24"/>
              </w:rPr>
              <w:t>402</w:t>
            </w:r>
          </w:p>
          <w:p w:rsidR="000A0C24" w:rsidRPr="001F6CAF" w:rsidRDefault="000A0C24"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F6CAF">
              <w:rPr>
                <w:rFonts w:ascii="標楷體" w:eastAsia="標楷體" w:hAnsi="標楷體" w:hint="eastAsia"/>
                <w:szCs w:val="24"/>
              </w:rPr>
              <w:t>(93.1%)</w:t>
            </w:r>
          </w:p>
        </w:tc>
        <w:tc>
          <w:tcPr>
            <w:tcW w:w="910" w:type="dxa"/>
            <w:vMerge/>
          </w:tcPr>
          <w:p w:rsidR="009272FF" w:rsidRPr="0015744C" w:rsidRDefault="009272FF" w:rsidP="004E521D">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p>
        </w:tc>
        <w:tc>
          <w:tcPr>
            <w:cnfStyle w:val="000100000000" w:firstRow="0" w:lastRow="0" w:firstColumn="0" w:lastColumn="1" w:oddVBand="0" w:evenVBand="0" w:oddHBand="0" w:evenHBand="0" w:firstRowFirstColumn="0" w:firstRowLastColumn="0" w:lastRowFirstColumn="0" w:lastRowLastColumn="0"/>
            <w:tcW w:w="910" w:type="dxa"/>
            <w:vMerge/>
          </w:tcPr>
          <w:p w:rsidR="009272FF" w:rsidRPr="0015744C" w:rsidRDefault="009272FF" w:rsidP="004E521D">
            <w:pPr>
              <w:jc w:val="center"/>
              <w:rPr>
                <w:rFonts w:ascii="標楷體" w:eastAsia="標楷體" w:hAnsi="標楷體"/>
                <w:szCs w:val="24"/>
              </w:rPr>
            </w:pPr>
          </w:p>
        </w:tc>
      </w:tr>
      <w:tr w:rsidR="000A0C24" w:rsidRPr="0015744C" w:rsidTr="00DE0E0B">
        <w:tc>
          <w:tcPr>
            <w:cnfStyle w:val="001000000000" w:firstRow="0" w:lastRow="0" w:firstColumn="1" w:lastColumn="0" w:oddVBand="0" w:evenVBand="0" w:oddHBand="0" w:evenHBand="0" w:firstRowFirstColumn="0" w:firstRowLastColumn="0" w:lastRowFirstColumn="0" w:lastRowLastColumn="0"/>
            <w:tcW w:w="1282" w:type="dxa"/>
            <w:vAlign w:val="center"/>
          </w:tcPr>
          <w:p w:rsidR="009272FF" w:rsidRPr="0015744C" w:rsidRDefault="009272FF" w:rsidP="00DE0E0B">
            <w:pPr>
              <w:jc w:val="center"/>
              <w:rPr>
                <w:rFonts w:ascii="標楷體" w:eastAsia="標楷體" w:hAnsi="標楷體"/>
                <w:szCs w:val="24"/>
              </w:rPr>
            </w:pPr>
            <w:r w:rsidRPr="0015744C">
              <w:rPr>
                <w:rFonts w:ascii="標楷體" w:eastAsia="標楷體" w:hAnsi="標楷體" w:hint="eastAsia"/>
                <w:szCs w:val="24"/>
              </w:rPr>
              <w:t>女</w:t>
            </w:r>
          </w:p>
        </w:tc>
        <w:tc>
          <w:tcPr>
            <w:tcW w:w="984" w:type="dxa"/>
            <w:vAlign w:val="center"/>
          </w:tcPr>
          <w:p w:rsidR="009272FF"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25</w:t>
            </w:r>
          </w:p>
          <w:p w:rsidR="000A0C24" w:rsidRPr="0015744C" w:rsidRDefault="000A0C24"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szCs w:val="24"/>
              </w:rPr>
              <w:t>(6.7%)</w:t>
            </w:r>
          </w:p>
        </w:tc>
        <w:tc>
          <w:tcPr>
            <w:tcW w:w="1095" w:type="dxa"/>
            <w:vAlign w:val="center"/>
          </w:tcPr>
          <w:p w:rsidR="009272FF"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23</w:t>
            </w:r>
          </w:p>
          <w:p w:rsidR="000A0C24" w:rsidRPr="0015744C" w:rsidRDefault="000A0C24"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szCs w:val="24"/>
              </w:rPr>
              <w:t>(6.1%)</w:t>
            </w:r>
          </w:p>
        </w:tc>
        <w:tc>
          <w:tcPr>
            <w:tcW w:w="947" w:type="dxa"/>
            <w:vAlign w:val="center"/>
          </w:tcPr>
          <w:p w:rsidR="009272FF"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22</w:t>
            </w:r>
          </w:p>
          <w:p w:rsidR="000A0C24" w:rsidRPr="0015744C" w:rsidRDefault="000A0C24"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szCs w:val="24"/>
              </w:rPr>
              <w:t>(5.6%)</w:t>
            </w:r>
          </w:p>
        </w:tc>
        <w:tc>
          <w:tcPr>
            <w:tcW w:w="1213" w:type="dxa"/>
            <w:vAlign w:val="center"/>
          </w:tcPr>
          <w:p w:rsidR="009272FF"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26</w:t>
            </w:r>
          </w:p>
          <w:p w:rsidR="000A0C24" w:rsidRPr="0015744C" w:rsidRDefault="000A0C24"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szCs w:val="24"/>
              </w:rPr>
              <w:t>(6.3%)</w:t>
            </w:r>
          </w:p>
        </w:tc>
        <w:tc>
          <w:tcPr>
            <w:tcW w:w="960" w:type="dxa"/>
            <w:vAlign w:val="center"/>
          </w:tcPr>
          <w:p w:rsidR="009272FF"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30</w:t>
            </w:r>
          </w:p>
          <w:p w:rsidR="000A0C24" w:rsidRPr="0015744C" w:rsidRDefault="000A0C24"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szCs w:val="24"/>
              </w:rPr>
              <w:t>(6.9%)</w:t>
            </w:r>
          </w:p>
        </w:tc>
        <w:tc>
          <w:tcPr>
            <w:tcW w:w="910" w:type="dxa"/>
            <w:vMerge/>
          </w:tcPr>
          <w:p w:rsidR="009272FF" w:rsidRPr="0015744C" w:rsidRDefault="009272FF" w:rsidP="004E521D">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p>
        </w:tc>
        <w:tc>
          <w:tcPr>
            <w:cnfStyle w:val="000100000000" w:firstRow="0" w:lastRow="0" w:firstColumn="0" w:lastColumn="1" w:oddVBand="0" w:evenVBand="0" w:oddHBand="0" w:evenHBand="0" w:firstRowFirstColumn="0" w:firstRowLastColumn="0" w:lastRowFirstColumn="0" w:lastRowLastColumn="0"/>
            <w:tcW w:w="910" w:type="dxa"/>
            <w:vMerge/>
          </w:tcPr>
          <w:p w:rsidR="009272FF" w:rsidRPr="0015744C" w:rsidRDefault="009272FF" w:rsidP="004E521D">
            <w:pPr>
              <w:jc w:val="center"/>
              <w:rPr>
                <w:rFonts w:ascii="標楷體" w:eastAsia="標楷體" w:hAnsi="標楷體"/>
                <w:szCs w:val="24"/>
              </w:rPr>
            </w:pPr>
          </w:p>
        </w:tc>
      </w:tr>
      <w:tr w:rsidR="009272FF" w:rsidRPr="0015744C" w:rsidTr="00DE0E0B">
        <w:tc>
          <w:tcPr>
            <w:cnfStyle w:val="001000000000" w:firstRow="0" w:lastRow="0" w:firstColumn="1" w:lastColumn="0" w:oddVBand="0" w:evenVBand="0" w:oddHBand="0" w:evenHBand="0" w:firstRowFirstColumn="0" w:firstRowLastColumn="0" w:lastRowFirstColumn="0" w:lastRowLastColumn="0"/>
            <w:tcW w:w="6481" w:type="dxa"/>
            <w:gridSpan w:val="6"/>
          </w:tcPr>
          <w:p w:rsidR="009272FF" w:rsidRPr="0015744C" w:rsidRDefault="009272FF" w:rsidP="004E521D">
            <w:pPr>
              <w:rPr>
                <w:rFonts w:ascii="標楷體" w:eastAsia="標楷體" w:hAnsi="標楷體"/>
                <w:szCs w:val="24"/>
              </w:rPr>
            </w:pPr>
            <w:r w:rsidRPr="0015744C">
              <w:rPr>
                <w:rFonts w:ascii="標楷體" w:eastAsia="標楷體" w:hAnsi="標楷體" w:hint="eastAsia"/>
                <w:szCs w:val="24"/>
              </w:rPr>
              <w:t>內、外勤人數所占比例</w:t>
            </w:r>
          </w:p>
        </w:tc>
        <w:tc>
          <w:tcPr>
            <w:tcW w:w="910" w:type="dxa"/>
            <w:vMerge/>
            <w:tcBorders>
              <w:bottom w:val="single" w:sz="4" w:space="0" w:color="999999" w:themeColor="text1" w:themeTint="66"/>
            </w:tcBorders>
          </w:tcPr>
          <w:p w:rsidR="009272FF" w:rsidRPr="0015744C" w:rsidRDefault="009272FF" w:rsidP="004E521D">
            <w:pP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p>
        </w:tc>
        <w:tc>
          <w:tcPr>
            <w:cnfStyle w:val="000100000000" w:firstRow="0" w:lastRow="0" w:firstColumn="0" w:lastColumn="1" w:oddVBand="0" w:evenVBand="0" w:oddHBand="0" w:evenHBand="0" w:firstRowFirstColumn="0" w:firstRowLastColumn="0" w:lastRowFirstColumn="0" w:lastRowLastColumn="0"/>
            <w:tcW w:w="910" w:type="dxa"/>
            <w:vMerge/>
            <w:tcBorders>
              <w:bottom w:val="single" w:sz="4" w:space="0" w:color="999999" w:themeColor="text1" w:themeTint="66"/>
            </w:tcBorders>
          </w:tcPr>
          <w:p w:rsidR="009272FF" w:rsidRPr="0015744C" w:rsidRDefault="009272FF" w:rsidP="004E521D">
            <w:pPr>
              <w:rPr>
                <w:rFonts w:ascii="標楷體" w:eastAsia="標楷體" w:hAnsi="標楷體"/>
                <w:szCs w:val="24"/>
              </w:rPr>
            </w:pPr>
          </w:p>
        </w:tc>
      </w:tr>
      <w:tr w:rsidR="00DE0E0B" w:rsidRPr="0015744C" w:rsidTr="00DE0E0B">
        <w:trPr>
          <w:trHeight w:val="450"/>
        </w:trPr>
        <w:tc>
          <w:tcPr>
            <w:cnfStyle w:val="001000000000" w:firstRow="0" w:lastRow="0" w:firstColumn="1" w:lastColumn="0" w:oddVBand="0" w:evenVBand="0" w:oddHBand="0" w:evenHBand="0" w:firstRowFirstColumn="0" w:firstRowLastColumn="0" w:lastRowFirstColumn="0" w:lastRowLastColumn="0"/>
            <w:tcW w:w="1282" w:type="dxa"/>
            <w:vAlign w:val="center"/>
          </w:tcPr>
          <w:p w:rsidR="009272FF" w:rsidRPr="0015744C" w:rsidRDefault="009272FF" w:rsidP="00DE0E0B">
            <w:pPr>
              <w:jc w:val="center"/>
              <w:rPr>
                <w:rFonts w:ascii="標楷體" w:eastAsia="標楷體" w:hAnsi="標楷體"/>
                <w:szCs w:val="24"/>
              </w:rPr>
            </w:pPr>
            <w:r w:rsidRPr="0015744C">
              <w:rPr>
                <w:rFonts w:ascii="標楷體" w:eastAsia="標楷體" w:hAnsi="標楷體" w:hint="eastAsia"/>
                <w:szCs w:val="24"/>
              </w:rPr>
              <w:t>內勤</w:t>
            </w:r>
          </w:p>
        </w:tc>
        <w:tc>
          <w:tcPr>
            <w:tcW w:w="984" w:type="dxa"/>
            <w:vAlign w:val="center"/>
          </w:tcPr>
          <w:p w:rsidR="009272FF" w:rsidRPr="0015744C"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15.5</w:t>
            </w:r>
            <w:r w:rsidR="000A0C24">
              <w:rPr>
                <w:rFonts w:ascii="標楷體" w:eastAsia="標楷體" w:hAnsi="標楷體" w:hint="eastAsia"/>
                <w:szCs w:val="24"/>
              </w:rPr>
              <w:t>%</w:t>
            </w:r>
          </w:p>
        </w:tc>
        <w:tc>
          <w:tcPr>
            <w:tcW w:w="1095" w:type="dxa"/>
            <w:vAlign w:val="center"/>
          </w:tcPr>
          <w:p w:rsidR="009272FF" w:rsidRPr="0015744C"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15.7</w:t>
            </w:r>
            <w:r w:rsidR="000A0C24">
              <w:rPr>
                <w:rFonts w:ascii="標楷體" w:eastAsia="標楷體" w:hAnsi="標楷體" w:hint="eastAsia"/>
                <w:szCs w:val="24"/>
              </w:rPr>
              <w:t>%</w:t>
            </w:r>
          </w:p>
        </w:tc>
        <w:tc>
          <w:tcPr>
            <w:tcW w:w="947" w:type="dxa"/>
            <w:vAlign w:val="center"/>
          </w:tcPr>
          <w:p w:rsidR="009272FF" w:rsidRPr="0015744C"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20</w:t>
            </w:r>
            <w:r w:rsidR="000A0C24">
              <w:rPr>
                <w:rFonts w:ascii="標楷體" w:eastAsia="標楷體" w:hAnsi="標楷體" w:hint="eastAsia"/>
                <w:szCs w:val="24"/>
              </w:rPr>
              <w:t>%</w:t>
            </w:r>
          </w:p>
        </w:tc>
        <w:tc>
          <w:tcPr>
            <w:tcW w:w="1213" w:type="dxa"/>
            <w:vAlign w:val="center"/>
          </w:tcPr>
          <w:p w:rsidR="009272FF" w:rsidRPr="0015744C"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16.8</w:t>
            </w:r>
            <w:r w:rsidR="000A0C24">
              <w:rPr>
                <w:rFonts w:ascii="標楷體" w:eastAsia="標楷體" w:hAnsi="標楷體" w:hint="eastAsia"/>
                <w:szCs w:val="24"/>
              </w:rPr>
              <w:t>%</w:t>
            </w:r>
          </w:p>
        </w:tc>
        <w:tc>
          <w:tcPr>
            <w:tcW w:w="960" w:type="dxa"/>
            <w:vAlign w:val="center"/>
          </w:tcPr>
          <w:p w:rsidR="009272FF" w:rsidRPr="0015744C"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17.4</w:t>
            </w:r>
            <w:r w:rsidR="000A0C24">
              <w:rPr>
                <w:rFonts w:ascii="標楷體" w:eastAsia="標楷體" w:hAnsi="標楷體" w:hint="eastAsia"/>
                <w:szCs w:val="24"/>
              </w:rPr>
              <w:t>%</w:t>
            </w:r>
          </w:p>
        </w:tc>
        <w:tc>
          <w:tcPr>
            <w:tcW w:w="910" w:type="dxa"/>
            <w:vMerge w:val="restart"/>
            <w:tcBorders>
              <w:bottom w:val="double" w:sz="2" w:space="0" w:color="666666" w:themeColor="text1" w:themeTint="99"/>
              <w:tr2bl w:val="single" w:sz="4" w:space="0" w:color="auto"/>
            </w:tcBorders>
          </w:tcPr>
          <w:p w:rsidR="009272FF" w:rsidRPr="0015744C" w:rsidRDefault="009272FF" w:rsidP="004E521D">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p>
        </w:tc>
        <w:tc>
          <w:tcPr>
            <w:cnfStyle w:val="000100000000" w:firstRow="0" w:lastRow="0" w:firstColumn="0" w:lastColumn="1" w:oddVBand="0" w:evenVBand="0" w:oddHBand="0" w:evenHBand="0" w:firstRowFirstColumn="0" w:firstRowLastColumn="0" w:lastRowFirstColumn="0" w:lastRowLastColumn="0"/>
            <w:tcW w:w="910" w:type="dxa"/>
            <w:vMerge w:val="restart"/>
            <w:tcBorders>
              <w:bottom w:val="double" w:sz="2" w:space="0" w:color="666666" w:themeColor="text1" w:themeTint="99"/>
              <w:tr2bl w:val="single" w:sz="4" w:space="0" w:color="auto"/>
            </w:tcBorders>
          </w:tcPr>
          <w:p w:rsidR="009272FF" w:rsidRPr="0015744C" w:rsidRDefault="009272FF" w:rsidP="004E521D">
            <w:pPr>
              <w:jc w:val="center"/>
              <w:rPr>
                <w:rFonts w:ascii="標楷體" w:eastAsia="標楷體" w:hAnsi="標楷體"/>
                <w:szCs w:val="24"/>
              </w:rPr>
            </w:pPr>
          </w:p>
        </w:tc>
      </w:tr>
      <w:tr w:rsidR="00DE0E0B" w:rsidRPr="0015744C" w:rsidTr="00DE0E0B">
        <w:tc>
          <w:tcPr>
            <w:cnfStyle w:val="001000000000" w:firstRow="0" w:lastRow="0" w:firstColumn="1" w:lastColumn="0" w:oddVBand="0" w:evenVBand="0" w:oddHBand="0" w:evenHBand="0" w:firstRowFirstColumn="0" w:firstRowLastColumn="0" w:lastRowFirstColumn="0" w:lastRowLastColumn="0"/>
            <w:tcW w:w="1282" w:type="dxa"/>
            <w:vAlign w:val="center"/>
          </w:tcPr>
          <w:p w:rsidR="009272FF" w:rsidRPr="0015744C" w:rsidRDefault="009272FF" w:rsidP="00DE0E0B">
            <w:pPr>
              <w:jc w:val="center"/>
              <w:rPr>
                <w:rFonts w:ascii="標楷體" w:eastAsia="標楷體" w:hAnsi="標楷體"/>
                <w:szCs w:val="24"/>
              </w:rPr>
            </w:pPr>
            <w:r w:rsidRPr="0015744C">
              <w:rPr>
                <w:rFonts w:ascii="標楷體" w:eastAsia="標楷體" w:hAnsi="標楷體" w:hint="eastAsia"/>
                <w:szCs w:val="24"/>
              </w:rPr>
              <w:t>外勤</w:t>
            </w:r>
          </w:p>
        </w:tc>
        <w:tc>
          <w:tcPr>
            <w:tcW w:w="984" w:type="dxa"/>
            <w:vAlign w:val="center"/>
          </w:tcPr>
          <w:p w:rsidR="009272FF" w:rsidRPr="0015744C"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84.5</w:t>
            </w:r>
            <w:r w:rsidR="000A0C24">
              <w:rPr>
                <w:rFonts w:ascii="標楷體" w:eastAsia="標楷體" w:hAnsi="標楷體" w:hint="eastAsia"/>
                <w:szCs w:val="24"/>
              </w:rPr>
              <w:t>%</w:t>
            </w:r>
          </w:p>
        </w:tc>
        <w:tc>
          <w:tcPr>
            <w:tcW w:w="1095" w:type="dxa"/>
            <w:vAlign w:val="center"/>
          </w:tcPr>
          <w:p w:rsidR="009272FF" w:rsidRPr="0015744C"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84.3</w:t>
            </w:r>
            <w:r w:rsidR="000A0C24">
              <w:rPr>
                <w:rFonts w:ascii="標楷體" w:eastAsia="標楷體" w:hAnsi="標楷體" w:hint="eastAsia"/>
                <w:szCs w:val="24"/>
              </w:rPr>
              <w:t>%</w:t>
            </w:r>
          </w:p>
        </w:tc>
        <w:tc>
          <w:tcPr>
            <w:tcW w:w="947" w:type="dxa"/>
            <w:vAlign w:val="center"/>
          </w:tcPr>
          <w:p w:rsidR="009272FF" w:rsidRPr="0015744C"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80</w:t>
            </w:r>
            <w:r w:rsidR="000A0C24">
              <w:rPr>
                <w:rFonts w:ascii="標楷體" w:eastAsia="標楷體" w:hAnsi="標楷體" w:hint="eastAsia"/>
                <w:szCs w:val="24"/>
              </w:rPr>
              <w:t>%</w:t>
            </w:r>
          </w:p>
        </w:tc>
        <w:tc>
          <w:tcPr>
            <w:tcW w:w="1213" w:type="dxa"/>
            <w:vAlign w:val="center"/>
          </w:tcPr>
          <w:p w:rsidR="009272FF" w:rsidRPr="0015744C"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83.2</w:t>
            </w:r>
            <w:r w:rsidR="000A0C24">
              <w:rPr>
                <w:rFonts w:ascii="標楷體" w:eastAsia="標楷體" w:hAnsi="標楷體" w:hint="eastAsia"/>
                <w:szCs w:val="24"/>
              </w:rPr>
              <w:t>%</w:t>
            </w:r>
          </w:p>
        </w:tc>
        <w:tc>
          <w:tcPr>
            <w:tcW w:w="960" w:type="dxa"/>
            <w:vAlign w:val="center"/>
          </w:tcPr>
          <w:p w:rsidR="009272FF" w:rsidRPr="0015744C" w:rsidRDefault="009272FF" w:rsidP="00DE0E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82.6</w:t>
            </w:r>
            <w:r w:rsidR="000A0C24">
              <w:rPr>
                <w:rFonts w:ascii="標楷體" w:eastAsia="標楷體" w:hAnsi="標楷體" w:hint="eastAsia"/>
                <w:szCs w:val="24"/>
              </w:rPr>
              <w:t>%</w:t>
            </w:r>
          </w:p>
        </w:tc>
        <w:tc>
          <w:tcPr>
            <w:tcW w:w="910" w:type="dxa"/>
            <w:vMerge/>
            <w:tcBorders>
              <w:bottom w:val="double" w:sz="2" w:space="0" w:color="666666" w:themeColor="text1" w:themeTint="99"/>
              <w:tr2bl w:val="single" w:sz="4" w:space="0" w:color="auto"/>
            </w:tcBorders>
          </w:tcPr>
          <w:p w:rsidR="009272FF" w:rsidRPr="0015744C" w:rsidRDefault="009272FF" w:rsidP="004E521D">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p>
        </w:tc>
        <w:tc>
          <w:tcPr>
            <w:cnfStyle w:val="000100000000" w:firstRow="0" w:lastRow="0" w:firstColumn="0" w:lastColumn="1" w:oddVBand="0" w:evenVBand="0" w:oddHBand="0" w:evenHBand="0" w:firstRowFirstColumn="0" w:firstRowLastColumn="0" w:lastRowFirstColumn="0" w:lastRowLastColumn="0"/>
            <w:tcW w:w="910" w:type="dxa"/>
            <w:vMerge/>
            <w:tcBorders>
              <w:bottom w:val="double" w:sz="2" w:space="0" w:color="666666" w:themeColor="text1" w:themeTint="99"/>
              <w:tr2bl w:val="single" w:sz="4" w:space="0" w:color="auto"/>
            </w:tcBorders>
          </w:tcPr>
          <w:p w:rsidR="009272FF" w:rsidRPr="0015744C" w:rsidRDefault="009272FF" w:rsidP="004E521D">
            <w:pPr>
              <w:jc w:val="center"/>
              <w:rPr>
                <w:rFonts w:ascii="標楷體" w:eastAsia="標楷體" w:hAnsi="標楷體"/>
                <w:szCs w:val="24"/>
              </w:rPr>
            </w:pPr>
          </w:p>
        </w:tc>
      </w:tr>
      <w:tr w:rsidR="000A0C24" w:rsidRPr="0015744C" w:rsidTr="00DE0E0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vAlign w:val="center"/>
          </w:tcPr>
          <w:p w:rsidR="009272FF" w:rsidRPr="0015744C" w:rsidRDefault="009272FF" w:rsidP="00DE0E0B">
            <w:pPr>
              <w:jc w:val="center"/>
              <w:rPr>
                <w:rFonts w:ascii="標楷體" w:eastAsia="標楷體" w:hAnsi="標楷體"/>
                <w:szCs w:val="24"/>
              </w:rPr>
            </w:pPr>
            <w:r w:rsidRPr="0015744C">
              <w:rPr>
                <w:rFonts w:ascii="標楷體" w:eastAsia="標楷體" w:hAnsi="標楷體" w:hint="eastAsia"/>
                <w:szCs w:val="24"/>
              </w:rPr>
              <w:t>總計</w:t>
            </w:r>
          </w:p>
        </w:tc>
        <w:tc>
          <w:tcPr>
            <w:tcW w:w="984" w:type="dxa"/>
            <w:vAlign w:val="center"/>
          </w:tcPr>
          <w:p w:rsidR="009272FF" w:rsidRPr="0015744C" w:rsidRDefault="009272FF" w:rsidP="00DE0E0B">
            <w:pPr>
              <w:jc w:val="center"/>
              <w:cnfStyle w:val="010000000000" w:firstRow="0" w:lastRow="1"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373</w:t>
            </w:r>
          </w:p>
        </w:tc>
        <w:tc>
          <w:tcPr>
            <w:tcW w:w="1095" w:type="dxa"/>
            <w:vAlign w:val="center"/>
          </w:tcPr>
          <w:p w:rsidR="009272FF" w:rsidRPr="0015744C" w:rsidRDefault="009272FF" w:rsidP="00DE0E0B">
            <w:pPr>
              <w:jc w:val="center"/>
              <w:cnfStyle w:val="010000000000" w:firstRow="0" w:lastRow="1"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374</w:t>
            </w:r>
          </w:p>
        </w:tc>
        <w:tc>
          <w:tcPr>
            <w:tcW w:w="947" w:type="dxa"/>
            <w:vAlign w:val="center"/>
          </w:tcPr>
          <w:p w:rsidR="009272FF" w:rsidRPr="0015744C" w:rsidRDefault="009272FF" w:rsidP="00DE0E0B">
            <w:pPr>
              <w:jc w:val="center"/>
              <w:cnfStyle w:val="010000000000" w:firstRow="0" w:lastRow="1"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390</w:t>
            </w:r>
          </w:p>
        </w:tc>
        <w:tc>
          <w:tcPr>
            <w:tcW w:w="1213" w:type="dxa"/>
            <w:vAlign w:val="center"/>
          </w:tcPr>
          <w:p w:rsidR="009272FF" w:rsidRPr="0015744C" w:rsidRDefault="009272FF" w:rsidP="00DE0E0B">
            <w:pPr>
              <w:jc w:val="center"/>
              <w:cnfStyle w:val="010000000000" w:firstRow="0" w:lastRow="1"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411</w:t>
            </w:r>
          </w:p>
        </w:tc>
        <w:tc>
          <w:tcPr>
            <w:tcW w:w="960" w:type="dxa"/>
            <w:vAlign w:val="center"/>
          </w:tcPr>
          <w:p w:rsidR="009272FF" w:rsidRPr="0015744C" w:rsidRDefault="009272FF" w:rsidP="00DE0E0B">
            <w:pPr>
              <w:jc w:val="center"/>
              <w:cnfStyle w:val="010000000000" w:firstRow="0" w:lastRow="1"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432</w:t>
            </w:r>
          </w:p>
        </w:tc>
        <w:tc>
          <w:tcPr>
            <w:tcW w:w="910" w:type="dxa"/>
            <w:vAlign w:val="center"/>
          </w:tcPr>
          <w:p w:rsidR="009272FF" w:rsidRDefault="009272FF" w:rsidP="00DE0E0B">
            <w:pPr>
              <w:jc w:val="center"/>
              <w:cnfStyle w:val="010000000000" w:firstRow="0" w:lastRow="1"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szCs w:val="24"/>
              </w:rPr>
              <w:t>21</w:t>
            </w:r>
          </w:p>
          <w:p w:rsidR="009272FF" w:rsidRPr="0015744C" w:rsidRDefault="009272FF" w:rsidP="00DE0E0B">
            <w:pPr>
              <w:jc w:val="center"/>
              <w:cnfStyle w:val="010000000000" w:firstRow="0" w:lastRow="1"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szCs w:val="24"/>
              </w:rPr>
              <w:t>(</w:t>
            </w:r>
            <w:r w:rsidRPr="0015744C">
              <w:rPr>
                <w:rFonts w:ascii="標楷體" w:eastAsia="標楷體" w:hAnsi="標楷體" w:hint="eastAsia"/>
                <w:szCs w:val="24"/>
              </w:rPr>
              <w:t>5.1</w:t>
            </w:r>
            <w:r w:rsidRPr="0015744C">
              <w:rPr>
                <w:rFonts w:ascii="標楷體" w:eastAsia="標楷體" w:hAnsi="標楷體"/>
                <w:szCs w:val="24"/>
              </w:rPr>
              <w:t>%)</w:t>
            </w:r>
          </w:p>
        </w:tc>
        <w:tc>
          <w:tcPr>
            <w:cnfStyle w:val="000100000000" w:firstRow="0" w:lastRow="0" w:firstColumn="0" w:lastColumn="1" w:oddVBand="0" w:evenVBand="0" w:oddHBand="0" w:evenHBand="0" w:firstRowFirstColumn="0" w:firstRowLastColumn="0" w:lastRowFirstColumn="0" w:lastRowLastColumn="0"/>
            <w:tcW w:w="910" w:type="dxa"/>
            <w:vAlign w:val="center"/>
          </w:tcPr>
          <w:p w:rsidR="009272FF" w:rsidRDefault="009272FF" w:rsidP="00DE0E0B">
            <w:pPr>
              <w:jc w:val="center"/>
              <w:rPr>
                <w:rFonts w:ascii="標楷體" w:eastAsia="標楷體" w:hAnsi="標楷體"/>
                <w:szCs w:val="24"/>
              </w:rPr>
            </w:pPr>
            <w:r>
              <w:rPr>
                <w:rFonts w:ascii="標楷體" w:eastAsia="標楷體" w:hAnsi="標楷體" w:hint="eastAsia"/>
                <w:szCs w:val="24"/>
              </w:rPr>
              <w:t>59</w:t>
            </w:r>
          </w:p>
          <w:p w:rsidR="009272FF" w:rsidRPr="0015744C" w:rsidRDefault="009272FF" w:rsidP="00DE0E0B">
            <w:pPr>
              <w:jc w:val="center"/>
              <w:rPr>
                <w:rFonts w:ascii="標楷體" w:eastAsia="標楷體" w:hAnsi="標楷體"/>
                <w:szCs w:val="24"/>
              </w:rPr>
            </w:pPr>
            <w:r>
              <w:rPr>
                <w:rFonts w:ascii="標楷體" w:eastAsia="標楷體" w:hAnsi="標楷體" w:hint="eastAsia"/>
                <w:szCs w:val="24"/>
              </w:rPr>
              <w:t>(</w:t>
            </w:r>
            <w:r w:rsidRPr="0015744C">
              <w:rPr>
                <w:rFonts w:ascii="標楷體" w:eastAsia="標楷體" w:hAnsi="標楷體" w:hint="eastAsia"/>
                <w:szCs w:val="24"/>
              </w:rPr>
              <w:t>15.8</w:t>
            </w:r>
            <w:r w:rsidRPr="0015744C">
              <w:rPr>
                <w:rFonts w:ascii="標楷體" w:eastAsia="標楷體" w:hAnsi="標楷體"/>
                <w:szCs w:val="24"/>
              </w:rPr>
              <w:t>%</w:t>
            </w:r>
            <w:r>
              <w:rPr>
                <w:rFonts w:ascii="標楷體" w:eastAsia="標楷體" w:hAnsi="標楷體" w:hint="eastAsia"/>
                <w:szCs w:val="24"/>
              </w:rPr>
              <w:t>)</w:t>
            </w:r>
          </w:p>
        </w:tc>
      </w:tr>
    </w:tbl>
    <w:p w:rsidR="009272FF" w:rsidRDefault="009272FF" w:rsidP="009272FF">
      <w:pPr>
        <w:rPr>
          <w:rFonts w:ascii="標楷體" w:eastAsia="標楷體" w:hAnsi="標楷體"/>
          <w:sz w:val="20"/>
          <w:szCs w:val="20"/>
        </w:rPr>
      </w:pPr>
      <w:r w:rsidRPr="0016143A">
        <w:rPr>
          <w:rFonts w:ascii="標楷體" w:eastAsia="標楷體" w:hAnsi="標楷體" w:hint="eastAsia"/>
          <w:sz w:val="20"/>
          <w:szCs w:val="20"/>
        </w:rPr>
        <w:t>資料來源</w:t>
      </w:r>
      <w:r w:rsidRPr="0016143A">
        <w:rPr>
          <w:rFonts w:ascii="標楷體" w:eastAsia="標楷體" w:hAnsi="標楷體"/>
          <w:sz w:val="20"/>
          <w:szCs w:val="20"/>
        </w:rPr>
        <w:t>:</w:t>
      </w:r>
      <w:r w:rsidRPr="0016143A">
        <w:rPr>
          <w:rFonts w:ascii="標楷體" w:eastAsia="標楷體" w:hAnsi="標楷體" w:hint="eastAsia"/>
          <w:sz w:val="20"/>
          <w:szCs w:val="20"/>
        </w:rPr>
        <w:t>本局人事室</w:t>
      </w:r>
    </w:p>
    <w:p w:rsidR="009272FF" w:rsidRPr="009272FF" w:rsidRDefault="009272FF" w:rsidP="009272FF">
      <w:pPr>
        <w:rPr>
          <w:rFonts w:ascii="標楷體" w:eastAsia="標楷體" w:hAnsi="標楷體"/>
          <w:sz w:val="20"/>
          <w:szCs w:val="20"/>
        </w:rPr>
      </w:pPr>
    </w:p>
    <w:p w:rsidR="001F6CAF" w:rsidRDefault="00F95057" w:rsidP="0027680B">
      <w:pPr>
        <w:spacing w:line="360" w:lineRule="auto"/>
        <w:ind w:leftChars="59" w:left="567" w:hangingChars="177" w:hanging="425"/>
        <w:rPr>
          <w:rFonts w:ascii="標楷體" w:eastAsia="標楷體" w:hAnsi="標楷體"/>
          <w:szCs w:val="24"/>
        </w:rPr>
      </w:pPr>
      <w:r w:rsidRPr="0015744C">
        <w:rPr>
          <w:rFonts w:ascii="標楷體" w:eastAsia="標楷體" w:hAnsi="標楷體" w:hint="eastAsia"/>
          <w:szCs w:val="24"/>
        </w:rPr>
        <w:t>(二)</w:t>
      </w:r>
      <w:r w:rsidR="00995043" w:rsidRPr="0015744C">
        <w:rPr>
          <w:rFonts w:ascii="標楷體" w:eastAsia="標楷體" w:hAnsi="標楷體" w:hint="eastAsia"/>
          <w:szCs w:val="24"/>
        </w:rPr>
        <w:t>內外勤結構:</w:t>
      </w:r>
      <w:r w:rsidR="0015744C" w:rsidRPr="0015744C">
        <w:rPr>
          <w:rFonts w:ascii="標楷體" w:eastAsia="標楷體" w:hAnsi="標楷體" w:hint="eastAsia"/>
          <w:szCs w:val="24"/>
        </w:rPr>
        <w:t xml:space="preserve"> </w:t>
      </w:r>
    </w:p>
    <w:p w:rsidR="0027680B" w:rsidRDefault="0015744C" w:rsidP="001F6CAF">
      <w:pPr>
        <w:spacing w:line="360" w:lineRule="auto"/>
        <w:ind w:leftChars="236" w:left="566"/>
        <w:rPr>
          <w:rFonts w:ascii="標楷體" w:eastAsia="標楷體" w:hAnsi="標楷體"/>
          <w:szCs w:val="24"/>
        </w:rPr>
      </w:pPr>
      <w:r w:rsidRPr="0015744C">
        <w:rPr>
          <w:rFonts w:ascii="標楷體" w:eastAsia="標楷體" w:hAnsi="標楷體" w:hint="eastAsia"/>
          <w:szCs w:val="24"/>
        </w:rPr>
        <w:t>因應工作勤務特質，本縣消防人員以外勤職務為</w:t>
      </w:r>
      <w:proofErr w:type="gramStart"/>
      <w:r w:rsidRPr="0015744C">
        <w:rPr>
          <w:rFonts w:ascii="標楷體" w:eastAsia="標楷體" w:hAnsi="標楷體" w:hint="eastAsia"/>
          <w:szCs w:val="24"/>
        </w:rPr>
        <w:t>大宗，</w:t>
      </w:r>
      <w:proofErr w:type="gramEnd"/>
      <w:r w:rsidRPr="0015744C">
        <w:rPr>
          <w:rFonts w:ascii="標楷體" w:eastAsia="標楷體" w:hAnsi="標楷體" w:hint="eastAsia"/>
          <w:szCs w:val="24"/>
        </w:rPr>
        <w:t>近</w:t>
      </w:r>
      <w:r w:rsidRPr="0015744C">
        <w:rPr>
          <w:rFonts w:ascii="標楷體" w:eastAsia="標楷體" w:hAnsi="標楷體"/>
          <w:szCs w:val="24"/>
        </w:rPr>
        <w:t xml:space="preserve"> </w:t>
      </w:r>
      <w:r w:rsidRPr="0015744C">
        <w:rPr>
          <w:rFonts w:ascii="標楷體" w:eastAsia="標楷體" w:hAnsi="標楷體" w:hint="eastAsia"/>
          <w:szCs w:val="24"/>
        </w:rPr>
        <w:t>5</w:t>
      </w:r>
      <w:r w:rsidRPr="0015744C">
        <w:rPr>
          <w:rFonts w:ascii="標楷體" w:eastAsia="標楷體" w:hAnsi="標楷體"/>
          <w:szCs w:val="24"/>
        </w:rPr>
        <w:t xml:space="preserve"> </w:t>
      </w:r>
      <w:r w:rsidRPr="0015744C">
        <w:rPr>
          <w:rFonts w:ascii="標楷體" w:eastAsia="標楷體" w:hAnsi="標楷體" w:hint="eastAsia"/>
          <w:szCs w:val="24"/>
        </w:rPr>
        <w:t>年平均比重達八成。</w:t>
      </w:r>
      <w:r w:rsidR="001C596A" w:rsidRPr="0015744C">
        <w:rPr>
          <w:rFonts w:ascii="標楷體" w:eastAsia="標楷體" w:hAnsi="標楷體" w:hint="eastAsia"/>
          <w:szCs w:val="24"/>
        </w:rPr>
        <w:t>內勤女性以103年的27.6%最高，107年26.7%次之，整體而言，內勤女性比例逐年升高，而外勤</w:t>
      </w:r>
      <w:proofErr w:type="gramStart"/>
      <w:r w:rsidR="001C596A" w:rsidRPr="0015744C">
        <w:rPr>
          <w:rFonts w:ascii="標楷體" w:eastAsia="標楷體" w:hAnsi="標楷體" w:hint="eastAsia"/>
          <w:szCs w:val="24"/>
        </w:rPr>
        <w:t>男女比除105年</w:t>
      </w:r>
      <w:proofErr w:type="gramEnd"/>
      <w:r w:rsidR="001C596A" w:rsidRPr="0015744C">
        <w:rPr>
          <w:rFonts w:ascii="標楷體" w:eastAsia="標楷體" w:hAnsi="標楷體" w:hint="eastAsia"/>
          <w:szCs w:val="24"/>
        </w:rPr>
        <w:t>98.4:</w:t>
      </w:r>
      <w:r w:rsidR="00BC08D8">
        <w:rPr>
          <w:rFonts w:ascii="標楷體" w:eastAsia="標楷體" w:hAnsi="標楷體" w:hint="eastAsia"/>
          <w:szCs w:val="24"/>
        </w:rPr>
        <w:t xml:space="preserve"> </w:t>
      </w:r>
      <w:r w:rsidR="001C596A" w:rsidRPr="0015744C">
        <w:rPr>
          <w:rFonts w:ascii="標楷體" w:eastAsia="標楷體" w:hAnsi="標楷體" w:hint="eastAsia"/>
          <w:szCs w:val="24"/>
        </w:rPr>
        <w:t>1.</w:t>
      </w:r>
      <w:r w:rsidR="0027680B">
        <w:rPr>
          <w:rFonts w:ascii="標楷體" w:eastAsia="標楷體" w:hAnsi="標楷體" w:hint="eastAsia"/>
          <w:szCs w:val="24"/>
        </w:rPr>
        <w:t>6</w:t>
      </w:r>
      <w:r w:rsidR="001C596A" w:rsidRPr="0015744C">
        <w:rPr>
          <w:rFonts w:ascii="標楷體" w:eastAsia="標楷體" w:hAnsi="標楷體" w:hint="eastAsia"/>
          <w:szCs w:val="24"/>
        </w:rPr>
        <w:t>較為懸</w:t>
      </w:r>
      <w:r w:rsidR="00310BB5">
        <w:rPr>
          <w:rFonts w:ascii="標楷體" w:eastAsia="標楷體" w:hAnsi="標楷體" w:hint="eastAsia"/>
          <w:szCs w:val="24"/>
        </w:rPr>
        <w:t>殊</w:t>
      </w:r>
      <w:r w:rsidR="001C596A" w:rsidRPr="0015744C">
        <w:rPr>
          <w:rFonts w:ascii="標楷體" w:eastAsia="標楷體" w:hAnsi="標楷體" w:hint="eastAsia"/>
          <w:szCs w:val="24"/>
        </w:rPr>
        <w:t>外，大致維持97:3的穩定比例。</w:t>
      </w:r>
    </w:p>
    <w:p w:rsidR="0027680B" w:rsidRPr="00BC08D8" w:rsidRDefault="0027680B" w:rsidP="00DE0E0B">
      <w:pPr>
        <w:widowControl/>
        <w:rPr>
          <w:rFonts w:ascii="標楷體" w:eastAsia="標楷體" w:hAnsi="標楷體" w:hint="eastAsia"/>
          <w:szCs w:val="24"/>
        </w:rPr>
      </w:pPr>
      <w:r>
        <w:rPr>
          <w:rFonts w:ascii="標楷體" w:eastAsia="標楷體" w:hAnsi="標楷體"/>
          <w:szCs w:val="24"/>
        </w:rPr>
        <w:br w:type="page"/>
      </w:r>
    </w:p>
    <w:p w:rsidR="0038247B" w:rsidRDefault="0038247B" w:rsidP="003B5400">
      <w:pPr>
        <w:jc w:val="center"/>
        <w:rPr>
          <w:rFonts w:ascii="標楷體" w:eastAsia="標楷體" w:hAnsi="標楷體"/>
          <w:szCs w:val="24"/>
        </w:rPr>
      </w:pPr>
      <w:r w:rsidRPr="0015744C">
        <w:rPr>
          <w:rFonts w:ascii="標楷體" w:eastAsia="標楷體" w:hAnsi="標楷體" w:hint="eastAsia"/>
          <w:szCs w:val="24"/>
        </w:rPr>
        <w:lastRenderedPageBreak/>
        <w:t>表</w:t>
      </w:r>
      <w:r w:rsidRPr="0015744C">
        <w:rPr>
          <w:rFonts w:ascii="標楷體" w:eastAsia="標楷體" w:hAnsi="標楷體"/>
          <w:szCs w:val="24"/>
        </w:rPr>
        <w:t xml:space="preserve"> </w:t>
      </w:r>
      <w:r w:rsidRPr="0015744C">
        <w:rPr>
          <w:rFonts w:ascii="標楷體" w:eastAsia="標楷體" w:hAnsi="標楷體" w:hint="eastAsia"/>
          <w:szCs w:val="24"/>
        </w:rPr>
        <w:t>1</w:t>
      </w:r>
      <w:r w:rsidRPr="0015744C">
        <w:rPr>
          <w:rFonts w:ascii="標楷體" w:eastAsia="標楷體" w:hAnsi="標楷體"/>
          <w:szCs w:val="24"/>
        </w:rPr>
        <w:t>-</w:t>
      </w:r>
      <w:r w:rsidRPr="0015744C">
        <w:rPr>
          <w:rFonts w:ascii="標楷體" w:eastAsia="標楷體" w:hAnsi="標楷體" w:hint="eastAsia"/>
          <w:szCs w:val="24"/>
        </w:rPr>
        <w:t>2雲林縣消防人員統計</w:t>
      </w:r>
      <w:proofErr w:type="gramStart"/>
      <w:r w:rsidRPr="0015744C">
        <w:rPr>
          <w:rFonts w:ascii="標楷體" w:eastAsia="標楷體" w:hAnsi="標楷體" w:hint="eastAsia"/>
          <w:szCs w:val="24"/>
        </w:rPr>
        <w:t>─</w:t>
      </w:r>
      <w:proofErr w:type="gramEnd"/>
      <w:r w:rsidRPr="0015744C">
        <w:rPr>
          <w:rFonts w:ascii="標楷體" w:eastAsia="標楷體" w:hAnsi="標楷體" w:hint="eastAsia"/>
          <w:szCs w:val="24"/>
        </w:rPr>
        <w:t>內外勤</w:t>
      </w:r>
      <w:proofErr w:type="gramStart"/>
      <w:r w:rsidRPr="0015744C">
        <w:rPr>
          <w:rFonts w:ascii="標楷體" w:eastAsia="標楷體" w:hAnsi="標楷體" w:hint="eastAsia"/>
          <w:szCs w:val="24"/>
        </w:rPr>
        <w:t>複</w:t>
      </w:r>
      <w:proofErr w:type="gramEnd"/>
      <w:r w:rsidRPr="0015744C">
        <w:rPr>
          <w:rFonts w:ascii="標楷體" w:eastAsia="標楷體" w:hAnsi="標楷體" w:hint="eastAsia"/>
          <w:szCs w:val="24"/>
        </w:rPr>
        <w:t>分類</w:t>
      </w:r>
    </w:p>
    <w:p w:rsidR="0015744C" w:rsidRPr="0015744C" w:rsidRDefault="0015744C" w:rsidP="003B5400">
      <w:pPr>
        <w:jc w:val="center"/>
        <w:rPr>
          <w:rFonts w:ascii="標楷體" w:eastAsia="標楷體" w:hAnsi="標楷體"/>
          <w:szCs w:val="24"/>
        </w:rPr>
      </w:pPr>
    </w:p>
    <w:tbl>
      <w:tblPr>
        <w:tblStyle w:val="1"/>
        <w:tblW w:w="8313" w:type="dxa"/>
        <w:tblLook w:val="04A0" w:firstRow="1" w:lastRow="0" w:firstColumn="1" w:lastColumn="0" w:noHBand="0" w:noVBand="1"/>
      </w:tblPr>
      <w:tblGrid>
        <w:gridCol w:w="1385"/>
        <w:gridCol w:w="1020"/>
        <w:gridCol w:w="1750"/>
        <w:gridCol w:w="1387"/>
        <w:gridCol w:w="1384"/>
        <w:gridCol w:w="1387"/>
      </w:tblGrid>
      <w:tr w:rsidR="0038247B" w:rsidRPr="0015744C" w:rsidTr="00E60813">
        <w:trPr>
          <w:cnfStyle w:val="100000000000" w:firstRow="1" w:lastRow="0" w:firstColumn="0" w:lastColumn="0" w:oddVBand="0" w:evenVBand="0" w:oddHBand="0"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385" w:type="dxa"/>
            <w:vMerge w:val="restart"/>
            <w:vAlign w:val="center"/>
          </w:tcPr>
          <w:p w:rsidR="0038247B" w:rsidRPr="0015744C" w:rsidRDefault="003B5400" w:rsidP="00E60813">
            <w:pPr>
              <w:jc w:val="center"/>
              <w:rPr>
                <w:rFonts w:ascii="標楷體" w:eastAsia="標楷體" w:hAnsi="標楷體"/>
                <w:szCs w:val="24"/>
              </w:rPr>
            </w:pPr>
            <w:r w:rsidRPr="0015744C">
              <w:rPr>
                <w:rFonts w:ascii="標楷體" w:eastAsia="標楷體" w:hAnsi="標楷體" w:hint="eastAsia"/>
                <w:szCs w:val="24"/>
              </w:rPr>
              <w:t>年度</w:t>
            </w:r>
          </w:p>
        </w:tc>
        <w:tc>
          <w:tcPr>
            <w:tcW w:w="1020" w:type="dxa"/>
            <w:vMerge w:val="restart"/>
            <w:vAlign w:val="center"/>
          </w:tcPr>
          <w:p w:rsidR="0038247B" w:rsidRPr="0015744C" w:rsidRDefault="0038247B" w:rsidP="00E6081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總人數</w:t>
            </w:r>
          </w:p>
        </w:tc>
        <w:tc>
          <w:tcPr>
            <w:tcW w:w="3137" w:type="dxa"/>
            <w:gridSpan w:val="2"/>
          </w:tcPr>
          <w:p w:rsidR="0038247B" w:rsidRPr="0015744C" w:rsidRDefault="0038247B" w:rsidP="0038247B">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內勤</w:t>
            </w:r>
          </w:p>
        </w:tc>
        <w:tc>
          <w:tcPr>
            <w:tcW w:w="2771" w:type="dxa"/>
            <w:gridSpan w:val="2"/>
          </w:tcPr>
          <w:p w:rsidR="0038247B" w:rsidRPr="0015744C" w:rsidRDefault="0038247B" w:rsidP="0038247B">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外勤</w:t>
            </w:r>
          </w:p>
        </w:tc>
      </w:tr>
      <w:tr w:rsidR="0038247B" w:rsidRPr="0015744C" w:rsidTr="00E60813">
        <w:trPr>
          <w:trHeight w:val="116"/>
        </w:trPr>
        <w:tc>
          <w:tcPr>
            <w:cnfStyle w:val="001000000000" w:firstRow="0" w:lastRow="0" w:firstColumn="1" w:lastColumn="0" w:oddVBand="0" w:evenVBand="0" w:oddHBand="0" w:evenHBand="0" w:firstRowFirstColumn="0" w:firstRowLastColumn="0" w:lastRowFirstColumn="0" w:lastRowLastColumn="0"/>
            <w:tcW w:w="1385" w:type="dxa"/>
            <w:vMerge/>
          </w:tcPr>
          <w:p w:rsidR="0038247B" w:rsidRPr="0015744C" w:rsidRDefault="0038247B" w:rsidP="0038247B">
            <w:pPr>
              <w:jc w:val="center"/>
              <w:rPr>
                <w:rFonts w:ascii="標楷體" w:eastAsia="標楷體" w:hAnsi="標楷體"/>
                <w:szCs w:val="24"/>
              </w:rPr>
            </w:pPr>
          </w:p>
        </w:tc>
        <w:tc>
          <w:tcPr>
            <w:tcW w:w="1020" w:type="dxa"/>
            <w:vMerge/>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p>
        </w:tc>
        <w:tc>
          <w:tcPr>
            <w:tcW w:w="1750"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男</w:t>
            </w:r>
          </w:p>
        </w:tc>
        <w:tc>
          <w:tcPr>
            <w:tcW w:w="1387"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女</w:t>
            </w:r>
          </w:p>
        </w:tc>
        <w:tc>
          <w:tcPr>
            <w:tcW w:w="1384"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男</w:t>
            </w:r>
          </w:p>
        </w:tc>
        <w:tc>
          <w:tcPr>
            <w:tcW w:w="1387"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女</w:t>
            </w:r>
          </w:p>
        </w:tc>
      </w:tr>
      <w:tr w:rsidR="0038247B" w:rsidRPr="0015744C" w:rsidTr="00E60813">
        <w:trPr>
          <w:trHeight w:val="378"/>
        </w:trPr>
        <w:tc>
          <w:tcPr>
            <w:cnfStyle w:val="001000000000" w:firstRow="0" w:lastRow="0" w:firstColumn="1" w:lastColumn="0" w:oddVBand="0" w:evenVBand="0" w:oddHBand="0" w:evenHBand="0" w:firstRowFirstColumn="0" w:firstRowLastColumn="0" w:lastRowFirstColumn="0" w:lastRowLastColumn="0"/>
            <w:tcW w:w="1385" w:type="dxa"/>
            <w:vAlign w:val="center"/>
          </w:tcPr>
          <w:p w:rsidR="0038247B" w:rsidRPr="0015744C" w:rsidRDefault="0038247B" w:rsidP="00E60813">
            <w:pPr>
              <w:jc w:val="center"/>
              <w:rPr>
                <w:rFonts w:ascii="標楷體" w:eastAsia="標楷體" w:hAnsi="標楷體"/>
                <w:szCs w:val="24"/>
              </w:rPr>
            </w:pPr>
            <w:r w:rsidRPr="0015744C">
              <w:rPr>
                <w:rFonts w:ascii="標楷體" w:eastAsia="標楷體" w:hAnsi="標楷體" w:hint="eastAsia"/>
                <w:szCs w:val="24"/>
              </w:rPr>
              <w:t>103年</w:t>
            </w:r>
          </w:p>
        </w:tc>
        <w:tc>
          <w:tcPr>
            <w:tcW w:w="1020" w:type="dxa"/>
            <w:vAlign w:val="center"/>
          </w:tcPr>
          <w:p w:rsidR="0038247B" w:rsidRPr="0015744C" w:rsidRDefault="0038247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373</w:t>
            </w:r>
          </w:p>
        </w:tc>
        <w:tc>
          <w:tcPr>
            <w:tcW w:w="1750" w:type="dxa"/>
          </w:tcPr>
          <w:p w:rsidR="00E60813"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42</w:t>
            </w:r>
            <w:r w:rsidR="00D94898" w:rsidRPr="0015744C">
              <w:rPr>
                <w:rFonts w:ascii="標楷體" w:eastAsia="標楷體" w:hAnsi="標楷體" w:hint="eastAsia"/>
                <w:szCs w:val="24"/>
              </w:rPr>
              <w:t xml:space="preserve"> </w:t>
            </w:r>
          </w:p>
          <w:p w:rsidR="0038247B" w:rsidRPr="0015744C" w:rsidRDefault="00D94898"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(72.4%)</w:t>
            </w:r>
          </w:p>
        </w:tc>
        <w:tc>
          <w:tcPr>
            <w:tcW w:w="1387"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16</w:t>
            </w:r>
          </w:p>
          <w:p w:rsidR="00D94898" w:rsidRPr="0015744C" w:rsidRDefault="00D94898"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(27.6%)</w:t>
            </w:r>
          </w:p>
        </w:tc>
        <w:tc>
          <w:tcPr>
            <w:tcW w:w="1384"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306</w:t>
            </w:r>
          </w:p>
          <w:p w:rsidR="00D94898" w:rsidRPr="0015744C" w:rsidRDefault="00D94898"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(97.1%)</w:t>
            </w:r>
          </w:p>
        </w:tc>
        <w:tc>
          <w:tcPr>
            <w:tcW w:w="1387"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9</w:t>
            </w:r>
          </w:p>
          <w:p w:rsidR="00D94898" w:rsidRPr="0015744C" w:rsidRDefault="00D94898"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(2.9%)</w:t>
            </w:r>
          </w:p>
        </w:tc>
      </w:tr>
      <w:tr w:rsidR="0038247B" w:rsidRPr="0015744C" w:rsidTr="00E60813">
        <w:trPr>
          <w:trHeight w:val="367"/>
        </w:trPr>
        <w:tc>
          <w:tcPr>
            <w:cnfStyle w:val="001000000000" w:firstRow="0" w:lastRow="0" w:firstColumn="1" w:lastColumn="0" w:oddVBand="0" w:evenVBand="0" w:oddHBand="0" w:evenHBand="0" w:firstRowFirstColumn="0" w:firstRowLastColumn="0" w:lastRowFirstColumn="0" w:lastRowLastColumn="0"/>
            <w:tcW w:w="1385" w:type="dxa"/>
            <w:vAlign w:val="center"/>
          </w:tcPr>
          <w:p w:rsidR="0038247B" w:rsidRPr="0015744C" w:rsidRDefault="0038247B" w:rsidP="00E60813">
            <w:pPr>
              <w:jc w:val="center"/>
              <w:rPr>
                <w:rFonts w:ascii="標楷體" w:eastAsia="標楷體" w:hAnsi="標楷體"/>
                <w:szCs w:val="24"/>
              </w:rPr>
            </w:pPr>
            <w:r w:rsidRPr="0015744C">
              <w:rPr>
                <w:rFonts w:ascii="標楷體" w:eastAsia="標楷體" w:hAnsi="標楷體" w:hint="eastAsia"/>
                <w:szCs w:val="24"/>
              </w:rPr>
              <w:t>104年</w:t>
            </w:r>
          </w:p>
        </w:tc>
        <w:tc>
          <w:tcPr>
            <w:tcW w:w="1020" w:type="dxa"/>
            <w:vAlign w:val="center"/>
          </w:tcPr>
          <w:p w:rsidR="0038247B" w:rsidRPr="0015744C" w:rsidRDefault="0038247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374</w:t>
            </w:r>
          </w:p>
        </w:tc>
        <w:tc>
          <w:tcPr>
            <w:tcW w:w="1750"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46</w:t>
            </w:r>
          </w:p>
          <w:p w:rsidR="00D94898" w:rsidRPr="0015744C" w:rsidRDefault="00D94898"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(78%)</w:t>
            </w:r>
          </w:p>
        </w:tc>
        <w:tc>
          <w:tcPr>
            <w:tcW w:w="1387"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13</w:t>
            </w:r>
          </w:p>
          <w:p w:rsidR="00D94898" w:rsidRPr="0015744C" w:rsidRDefault="00D94898"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(22%)</w:t>
            </w:r>
          </w:p>
        </w:tc>
        <w:tc>
          <w:tcPr>
            <w:tcW w:w="1384"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305</w:t>
            </w:r>
          </w:p>
          <w:p w:rsidR="00D94898" w:rsidRPr="0015744C" w:rsidRDefault="00D94898"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(96.8%)</w:t>
            </w:r>
          </w:p>
        </w:tc>
        <w:tc>
          <w:tcPr>
            <w:tcW w:w="1387"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10</w:t>
            </w:r>
          </w:p>
          <w:p w:rsidR="00D94898" w:rsidRPr="0015744C" w:rsidRDefault="00D94898"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w:t>
            </w:r>
            <w:r w:rsidR="003B5400" w:rsidRPr="0015744C">
              <w:rPr>
                <w:rFonts w:ascii="標楷體" w:eastAsia="標楷體" w:hAnsi="標楷體" w:hint="eastAsia"/>
                <w:szCs w:val="24"/>
              </w:rPr>
              <w:t>3.2</w:t>
            </w:r>
            <w:r w:rsidRPr="0015744C">
              <w:rPr>
                <w:rFonts w:ascii="標楷體" w:eastAsia="標楷體" w:hAnsi="標楷體" w:hint="eastAsia"/>
                <w:szCs w:val="24"/>
              </w:rPr>
              <w:t>%)</w:t>
            </w:r>
          </w:p>
        </w:tc>
      </w:tr>
      <w:tr w:rsidR="0038247B" w:rsidRPr="0015744C" w:rsidTr="00E60813">
        <w:trPr>
          <w:trHeight w:val="378"/>
        </w:trPr>
        <w:tc>
          <w:tcPr>
            <w:cnfStyle w:val="001000000000" w:firstRow="0" w:lastRow="0" w:firstColumn="1" w:lastColumn="0" w:oddVBand="0" w:evenVBand="0" w:oddHBand="0" w:evenHBand="0" w:firstRowFirstColumn="0" w:firstRowLastColumn="0" w:lastRowFirstColumn="0" w:lastRowLastColumn="0"/>
            <w:tcW w:w="1385" w:type="dxa"/>
            <w:vAlign w:val="center"/>
          </w:tcPr>
          <w:p w:rsidR="0038247B" w:rsidRPr="0015744C" w:rsidRDefault="0038247B" w:rsidP="00E60813">
            <w:pPr>
              <w:jc w:val="center"/>
              <w:rPr>
                <w:rFonts w:ascii="標楷體" w:eastAsia="標楷體" w:hAnsi="標楷體"/>
                <w:szCs w:val="24"/>
              </w:rPr>
            </w:pPr>
            <w:r w:rsidRPr="0015744C">
              <w:rPr>
                <w:rFonts w:ascii="標楷體" w:eastAsia="標楷體" w:hAnsi="標楷體" w:hint="eastAsia"/>
                <w:szCs w:val="24"/>
              </w:rPr>
              <w:t>105年</w:t>
            </w:r>
          </w:p>
        </w:tc>
        <w:tc>
          <w:tcPr>
            <w:tcW w:w="1020" w:type="dxa"/>
            <w:vAlign w:val="center"/>
          </w:tcPr>
          <w:p w:rsidR="0038247B" w:rsidRPr="0015744C" w:rsidRDefault="0038247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390</w:t>
            </w:r>
          </w:p>
        </w:tc>
        <w:tc>
          <w:tcPr>
            <w:tcW w:w="1750"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61</w:t>
            </w:r>
          </w:p>
          <w:p w:rsidR="003B5400" w:rsidRPr="0015744C" w:rsidRDefault="003B5400"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(78.2%)</w:t>
            </w:r>
          </w:p>
        </w:tc>
        <w:tc>
          <w:tcPr>
            <w:tcW w:w="1387"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17</w:t>
            </w:r>
          </w:p>
          <w:p w:rsidR="003B5400" w:rsidRPr="0015744C" w:rsidRDefault="003B5400"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(21.8%)</w:t>
            </w:r>
          </w:p>
        </w:tc>
        <w:tc>
          <w:tcPr>
            <w:tcW w:w="1384"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307</w:t>
            </w:r>
          </w:p>
          <w:p w:rsidR="003B5400" w:rsidRPr="0015744C" w:rsidRDefault="003B5400"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(98.4%)</w:t>
            </w:r>
          </w:p>
        </w:tc>
        <w:tc>
          <w:tcPr>
            <w:tcW w:w="1387"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5</w:t>
            </w:r>
          </w:p>
          <w:p w:rsidR="003B5400" w:rsidRPr="0015744C" w:rsidRDefault="003B5400"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(1.6%)</w:t>
            </w:r>
          </w:p>
        </w:tc>
      </w:tr>
      <w:tr w:rsidR="0038247B" w:rsidRPr="0015744C" w:rsidTr="00E60813">
        <w:trPr>
          <w:trHeight w:val="367"/>
        </w:trPr>
        <w:tc>
          <w:tcPr>
            <w:cnfStyle w:val="001000000000" w:firstRow="0" w:lastRow="0" w:firstColumn="1" w:lastColumn="0" w:oddVBand="0" w:evenVBand="0" w:oddHBand="0" w:evenHBand="0" w:firstRowFirstColumn="0" w:firstRowLastColumn="0" w:lastRowFirstColumn="0" w:lastRowLastColumn="0"/>
            <w:tcW w:w="1385" w:type="dxa"/>
            <w:vAlign w:val="center"/>
          </w:tcPr>
          <w:p w:rsidR="0038247B" w:rsidRPr="0015744C" w:rsidRDefault="0038247B" w:rsidP="00E60813">
            <w:pPr>
              <w:jc w:val="center"/>
              <w:rPr>
                <w:rFonts w:ascii="標楷體" w:eastAsia="標楷體" w:hAnsi="標楷體"/>
                <w:szCs w:val="24"/>
              </w:rPr>
            </w:pPr>
            <w:r w:rsidRPr="0015744C">
              <w:rPr>
                <w:rFonts w:ascii="標楷體" w:eastAsia="標楷體" w:hAnsi="標楷體" w:hint="eastAsia"/>
                <w:szCs w:val="24"/>
              </w:rPr>
              <w:t>106年</w:t>
            </w:r>
          </w:p>
        </w:tc>
        <w:tc>
          <w:tcPr>
            <w:tcW w:w="1020" w:type="dxa"/>
            <w:vAlign w:val="center"/>
          </w:tcPr>
          <w:p w:rsidR="0038247B" w:rsidRPr="0015744C" w:rsidRDefault="0038247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411</w:t>
            </w:r>
          </w:p>
        </w:tc>
        <w:tc>
          <w:tcPr>
            <w:tcW w:w="1750"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53</w:t>
            </w:r>
          </w:p>
          <w:p w:rsidR="003B5400" w:rsidRPr="0015744C" w:rsidRDefault="003B5400"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(76.8%)</w:t>
            </w:r>
          </w:p>
        </w:tc>
        <w:tc>
          <w:tcPr>
            <w:tcW w:w="1387"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16</w:t>
            </w:r>
          </w:p>
          <w:p w:rsidR="003B5400" w:rsidRPr="0015744C" w:rsidRDefault="003B5400"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(23.2%)</w:t>
            </w:r>
          </w:p>
        </w:tc>
        <w:tc>
          <w:tcPr>
            <w:tcW w:w="1384"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332</w:t>
            </w:r>
          </w:p>
          <w:p w:rsidR="003B5400" w:rsidRPr="0015744C" w:rsidRDefault="003B5400"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(97%)</w:t>
            </w:r>
          </w:p>
        </w:tc>
        <w:tc>
          <w:tcPr>
            <w:tcW w:w="1387"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10</w:t>
            </w:r>
          </w:p>
          <w:p w:rsidR="003B5400" w:rsidRPr="0015744C" w:rsidRDefault="003B5400"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(3%)</w:t>
            </w:r>
          </w:p>
        </w:tc>
      </w:tr>
      <w:tr w:rsidR="0038247B" w:rsidRPr="0015744C" w:rsidTr="00E60813">
        <w:trPr>
          <w:trHeight w:val="378"/>
        </w:trPr>
        <w:tc>
          <w:tcPr>
            <w:cnfStyle w:val="001000000000" w:firstRow="0" w:lastRow="0" w:firstColumn="1" w:lastColumn="0" w:oddVBand="0" w:evenVBand="0" w:oddHBand="0" w:evenHBand="0" w:firstRowFirstColumn="0" w:firstRowLastColumn="0" w:lastRowFirstColumn="0" w:lastRowLastColumn="0"/>
            <w:tcW w:w="1385" w:type="dxa"/>
            <w:vAlign w:val="center"/>
          </w:tcPr>
          <w:p w:rsidR="0038247B" w:rsidRPr="0015744C" w:rsidRDefault="0038247B" w:rsidP="00E60813">
            <w:pPr>
              <w:jc w:val="center"/>
              <w:rPr>
                <w:rFonts w:ascii="標楷體" w:eastAsia="標楷體" w:hAnsi="標楷體"/>
                <w:szCs w:val="24"/>
              </w:rPr>
            </w:pPr>
            <w:r w:rsidRPr="0015744C">
              <w:rPr>
                <w:rFonts w:ascii="標楷體" w:eastAsia="標楷體" w:hAnsi="標楷體" w:hint="eastAsia"/>
                <w:szCs w:val="24"/>
              </w:rPr>
              <w:t>107年</w:t>
            </w:r>
          </w:p>
        </w:tc>
        <w:tc>
          <w:tcPr>
            <w:tcW w:w="1020" w:type="dxa"/>
            <w:vAlign w:val="center"/>
          </w:tcPr>
          <w:p w:rsidR="003B5400" w:rsidRPr="0015744C" w:rsidRDefault="0038247B" w:rsidP="0027680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432</w:t>
            </w:r>
          </w:p>
        </w:tc>
        <w:tc>
          <w:tcPr>
            <w:tcW w:w="1750"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55</w:t>
            </w:r>
          </w:p>
          <w:p w:rsidR="003B5400" w:rsidRPr="0015744C" w:rsidRDefault="003B5400"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(73.3%)</w:t>
            </w:r>
          </w:p>
        </w:tc>
        <w:tc>
          <w:tcPr>
            <w:tcW w:w="1387"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20</w:t>
            </w:r>
          </w:p>
          <w:p w:rsidR="003B5400" w:rsidRPr="0015744C" w:rsidRDefault="003B5400"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(26.7%)</w:t>
            </w:r>
          </w:p>
        </w:tc>
        <w:tc>
          <w:tcPr>
            <w:tcW w:w="1384"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347</w:t>
            </w:r>
          </w:p>
          <w:p w:rsidR="003B5400" w:rsidRPr="0015744C" w:rsidRDefault="003B5400"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(97.2%)</w:t>
            </w:r>
          </w:p>
        </w:tc>
        <w:tc>
          <w:tcPr>
            <w:tcW w:w="1387" w:type="dxa"/>
          </w:tcPr>
          <w:p w:rsidR="0038247B" w:rsidRPr="0015744C" w:rsidRDefault="0038247B"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10</w:t>
            </w:r>
          </w:p>
          <w:p w:rsidR="003B5400" w:rsidRPr="0015744C" w:rsidRDefault="003B5400" w:rsidP="0038247B">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5744C">
              <w:rPr>
                <w:rFonts w:ascii="標楷體" w:eastAsia="標楷體" w:hAnsi="標楷體" w:hint="eastAsia"/>
                <w:szCs w:val="24"/>
              </w:rPr>
              <w:t>(2.8%)</w:t>
            </w:r>
          </w:p>
        </w:tc>
      </w:tr>
    </w:tbl>
    <w:p w:rsidR="00D94898" w:rsidRPr="0016143A" w:rsidRDefault="003B5400" w:rsidP="00582858">
      <w:pPr>
        <w:rPr>
          <w:rFonts w:ascii="標楷體" w:eastAsia="標楷體" w:hAnsi="標楷體"/>
          <w:sz w:val="20"/>
          <w:szCs w:val="20"/>
        </w:rPr>
      </w:pPr>
      <w:r w:rsidRPr="0016143A">
        <w:rPr>
          <w:rFonts w:ascii="標楷體" w:eastAsia="標楷體" w:hAnsi="標楷體" w:hint="eastAsia"/>
          <w:sz w:val="20"/>
          <w:szCs w:val="20"/>
        </w:rPr>
        <w:t>資料來源</w:t>
      </w:r>
      <w:r w:rsidRPr="0016143A">
        <w:rPr>
          <w:rFonts w:ascii="標楷體" w:eastAsia="標楷體" w:hAnsi="標楷體"/>
          <w:sz w:val="20"/>
          <w:szCs w:val="20"/>
        </w:rPr>
        <w:t>:</w:t>
      </w:r>
      <w:r w:rsidRPr="0016143A">
        <w:rPr>
          <w:rFonts w:ascii="標楷體" w:eastAsia="標楷體" w:hAnsi="標楷體" w:hint="eastAsia"/>
          <w:sz w:val="20"/>
          <w:szCs w:val="20"/>
        </w:rPr>
        <w:t>本局人事室</w:t>
      </w:r>
    </w:p>
    <w:p w:rsidR="0015744C" w:rsidRPr="0015744C" w:rsidRDefault="0015744C" w:rsidP="0015744C">
      <w:pPr>
        <w:spacing w:line="360" w:lineRule="auto"/>
        <w:rPr>
          <w:rFonts w:ascii="標楷體" w:eastAsia="標楷體" w:hAnsi="標楷體"/>
          <w:szCs w:val="24"/>
        </w:rPr>
      </w:pPr>
    </w:p>
    <w:p w:rsidR="009D05DF" w:rsidRPr="0015744C" w:rsidRDefault="008C4B01" w:rsidP="0015744C">
      <w:pPr>
        <w:spacing w:line="360" w:lineRule="auto"/>
        <w:rPr>
          <w:rFonts w:ascii="標楷體" w:eastAsia="標楷體" w:hAnsi="標楷體"/>
          <w:szCs w:val="24"/>
        </w:rPr>
      </w:pPr>
      <w:r w:rsidRPr="0015744C">
        <w:rPr>
          <w:rFonts w:ascii="標楷體" w:eastAsia="標楷體" w:hAnsi="標楷體"/>
          <w:szCs w:val="24"/>
        </w:rPr>
        <w:t xml:space="preserve"> </w:t>
      </w:r>
      <w:r w:rsidR="009D05DF" w:rsidRPr="0015744C">
        <w:rPr>
          <w:rFonts w:ascii="標楷體" w:eastAsia="標楷體" w:hAnsi="標楷體"/>
          <w:szCs w:val="24"/>
        </w:rPr>
        <w:t>(</w:t>
      </w:r>
      <w:r w:rsidR="00995043" w:rsidRPr="0015744C">
        <w:rPr>
          <w:rFonts w:ascii="標楷體" w:eastAsia="標楷體" w:hAnsi="標楷體" w:hint="eastAsia"/>
          <w:szCs w:val="24"/>
        </w:rPr>
        <w:t>三</w:t>
      </w:r>
      <w:r w:rsidR="009D05DF" w:rsidRPr="0015744C">
        <w:rPr>
          <w:rFonts w:ascii="標楷體" w:eastAsia="標楷體" w:hAnsi="標楷體"/>
          <w:szCs w:val="24"/>
        </w:rPr>
        <w:t>)</w:t>
      </w:r>
      <w:r w:rsidR="009D05DF" w:rsidRPr="0015744C">
        <w:rPr>
          <w:rFonts w:ascii="標楷體" w:eastAsia="標楷體" w:hAnsi="標楷體" w:hint="eastAsia"/>
          <w:szCs w:val="24"/>
        </w:rPr>
        <w:t>年齡結構</w:t>
      </w:r>
      <w:r w:rsidR="009D05DF" w:rsidRPr="0015744C">
        <w:rPr>
          <w:rFonts w:ascii="標楷體" w:eastAsia="標楷體" w:hAnsi="標楷體"/>
          <w:szCs w:val="24"/>
        </w:rPr>
        <w:t xml:space="preserve"> </w:t>
      </w:r>
    </w:p>
    <w:p w:rsidR="00BC08D8" w:rsidRDefault="009D05DF" w:rsidP="00BC08D8">
      <w:pPr>
        <w:spacing w:line="360" w:lineRule="auto"/>
        <w:ind w:firstLineChars="236" w:firstLine="566"/>
        <w:rPr>
          <w:rFonts w:ascii="標楷體" w:eastAsia="標楷體" w:hAnsi="標楷體"/>
          <w:szCs w:val="24"/>
        </w:rPr>
      </w:pPr>
      <w:r w:rsidRPr="0015744C">
        <w:rPr>
          <w:rFonts w:ascii="標楷體" w:eastAsia="標楷體" w:hAnsi="標楷體" w:hint="eastAsia"/>
          <w:szCs w:val="24"/>
        </w:rPr>
        <w:t>本縣</w:t>
      </w:r>
      <w:r w:rsidRPr="0015744C">
        <w:rPr>
          <w:rFonts w:ascii="標楷體" w:eastAsia="標楷體" w:hAnsi="標楷體"/>
          <w:szCs w:val="24"/>
        </w:rPr>
        <w:t xml:space="preserve"> 107 </w:t>
      </w:r>
      <w:r w:rsidRPr="0015744C">
        <w:rPr>
          <w:rFonts w:ascii="標楷體" w:eastAsia="標楷體" w:hAnsi="標楷體" w:hint="eastAsia"/>
          <w:szCs w:val="24"/>
        </w:rPr>
        <w:t>年底消防人員之平均年齡計</w:t>
      </w:r>
      <w:r w:rsidRPr="0015744C">
        <w:rPr>
          <w:rFonts w:ascii="標楷體" w:eastAsia="標楷體" w:hAnsi="標楷體"/>
          <w:szCs w:val="24"/>
        </w:rPr>
        <w:t xml:space="preserve"> 3</w:t>
      </w:r>
      <w:r w:rsidR="00380DEA" w:rsidRPr="0015744C">
        <w:rPr>
          <w:rFonts w:ascii="標楷體" w:eastAsia="標楷體" w:hAnsi="標楷體" w:hint="eastAsia"/>
          <w:szCs w:val="24"/>
        </w:rPr>
        <w:t>7.63</w:t>
      </w:r>
      <w:r w:rsidRPr="0015744C">
        <w:rPr>
          <w:rFonts w:ascii="標楷體" w:eastAsia="標楷體" w:hAnsi="標楷體"/>
          <w:szCs w:val="24"/>
        </w:rPr>
        <w:t xml:space="preserve"> </w:t>
      </w:r>
      <w:r w:rsidRPr="0015744C">
        <w:rPr>
          <w:rFonts w:ascii="標楷體" w:eastAsia="標楷體" w:hAnsi="標楷體" w:hint="eastAsia"/>
          <w:szCs w:val="24"/>
        </w:rPr>
        <w:t>歲，各年齡層中以「</w:t>
      </w:r>
      <w:r w:rsidR="00380DEA" w:rsidRPr="0015744C">
        <w:rPr>
          <w:rFonts w:ascii="標楷體" w:eastAsia="標楷體" w:hAnsi="標楷體" w:hint="eastAsia"/>
          <w:szCs w:val="24"/>
        </w:rPr>
        <w:t>35~39</w:t>
      </w:r>
      <w:r w:rsidRPr="0015744C">
        <w:rPr>
          <w:rFonts w:ascii="標楷體" w:eastAsia="標楷體" w:hAnsi="標楷體"/>
          <w:szCs w:val="24"/>
        </w:rPr>
        <w:t xml:space="preserve"> </w:t>
      </w:r>
    </w:p>
    <w:p w:rsidR="00BC08D8" w:rsidRDefault="009D05DF" w:rsidP="00BC08D8">
      <w:pPr>
        <w:spacing w:line="360" w:lineRule="auto"/>
        <w:ind w:firstLineChars="236" w:firstLine="566"/>
        <w:rPr>
          <w:rFonts w:ascii="標楷體" w:eastAsia="標楷體" w:hAnsi="標楷體"/>
          <w:szCs w:val="24"/>
        </w:rPr>
      </w:pPr>
      <w:r w:rsidRPr="0015744C">
        <w:rPr>
          <w:rFonts w:ascii="標楷體" w:eastAsia="標楷體" w:hAnsi="標楷體" w:hint="eastAsia"/>
          <w:szCs w:val="24"/>
        </w:rPr>
        <w:t>歲」</w:t>
      </w:r>
      <w:r w:rsidR="00380DEA" w:rsidRPr="0015744C">
        <w:rPr>
          <w:rFonts w:ascii="標楷體" w:eastAsia="標楷體" w:hAnsi="標楷體" w:hint="eastAsia"/>
          <w:szCs w:val="24"/>
        </w:rPr>
        <w:t>111</w:t>
      </w:r>
      <w:r w:rsidRPr="0015744C">
        <w:rPr>
          <w:rFonts w:ascii="標楷體" w:eastAsia="標楷體" w:hAnsi="標楷體"/>
          <w:szCs w:val="24"/>
        </w:rPr>
        <w:t xml:space="preserve"> </w:t>
      </w:r>
      <w:r w:rsidRPr="0015744C">
        <w:rPr>
          <w:rFonts w:ascii="標楷體" w:eastAsia="標楷體" w:hAnsi="標楷體" w:hint="eastAsia"/>
          <w:szCs w:val="24"/>
        </w:rPr>
        <w:t>人</w:t>
      </w:r>
      <w:r w:rsidRPr="0015744C">
        <w:rPr>
          <w:rFonts w:ascii="標楷體" w:eastAsia="標楷體" w:hAnsi="標楷體"/>
          <w:szCs w:val="24"/>
        </w:rPr>
        <w:t>(</w:t>
      </w:r>
      <w:r w:rsidRPr="0015744C">
        <w:rPr>
          <w:rFonts w:ascii="標楷體" w:eastAsia="標楷體" w:hAnsi="標楷體" w:hint="eastAsia"/>
          <w:szCs w:val="24"/>
        </w:rPr>
        <w:t>占</w:t>
      </w:r>
      <w:r w:rsidRPr="0015744C">
        <w:rPr>
          <w:rFonts w:ascii="標楷體" w:eastAsia="標楷體" w:hAnsi="標楷體"/>
          <w:szCs w:val="24"/>
        </w:rPr>
        <w:t xml:space="preserve"> </w:t>
      </w:r>
      <w:r w:rsidR="00AF3A0D" w:rsidRPr="0015744C">
        <w:rPr>
          <w:rFonts w:ascii="標楷體" w:eastAsia="標楷體" w:hAnsi="標楷體" w:hint="eastAsia"/>
          <w:szCs w:val="24"/>
        </w:rPr>
        <w:t>25.7</w:t>
      </w:r>
      <w:r w:rsidRPr="0015744C">
        <w:rPr>
          <w:rFonts w:ascii="標楷體" w:eastAsia="標楷體" w:hAnsi="標楷體"/>
          <w:szCs w:val="24"/>
        </w:rPr>
        <w:t>%)</w:t>
      </w:r>
      <w:r w:rsidRPr="0015744C">
        <w:rPr>
          <w:rFonts w:ascii="標楷體" w:eastAsia="標楷體" w:hAnsi="標楷體" w:hint="eastAsia"/>
          <w:szCs w:val="24"/>
        </w:rPr>
        <w:t>最多，</w:t>
      </w:r>
      <w:r w:rsidRPr="0015744C">
        <w:rPr>
          <w:rFonts w:ascii="標楷體" w:eastAsia="標楷體" w:hAnsi="標楷體"/>
          <w:szCs w:val="24"/>
        </w:rPr>
        <w:t xml:space="preserve"> </w:t>
      </w:r>
      <w:r w:rsidRPr="0015744C">
        <w:rPr>
          <w:rFonts w:ascii="標楷體" w:eastAsia="標楷體" w:hAnsi="標楷體" w:hint="eastAsia"/>
          <w:szCs w:val="24"/>
        </w:rPr>
        <w:t>「</w:t>
      </w:r>
      <w:r w:rsidR="00AF3A0D" w:rsidRPr="0015744C">
        <w:rPr>
          <w:rFonts w:ascii="標楷體" w:eastAsia="標楷體" w:hAnsi="標楷體" w:hint="eastAsia"/>
          <w:szCs w:val="24"/>
        </w:rPr>
        <w:t>30~34</w:t>
      </w:r>
      <w:r w:rsidRPr="0015744C">
        <w:rPr>
          <w:rFonts w:ascii="標楷體" w:eastAsia="標楷體" w:hAnsi="標楷體" w:hint="eastAsia"/>
          <w:szCs w:val="24"/>
        </w:rPr>
        <w:t>歲」</w:t>
      </w:r>
      <w:r w:rsidR="00AF3A0D" w:rsidRPr="0015744C">
        <w:rPr>
          <w:rFonts w:ascii="標楷體" w:eastAsia="標楷體" w:hAnsi="標楷體" w:hint="eastAsia"/>
          <w:szCs w:val="24"/>
        </w:rPr>
        <w:t>87</w:t>
      </w:r>
      <w:r w:rsidRPr="0015744C">
        <w:rPr>
          <w:rFonts w:ascii="標楷體" w:eastAsia="標楷體" w:hAnsi="標楷體" w:hint="eastAsia"/>
          <w:szCs w:val="24"/>
        </w:rPr>
        <w:t>人(占</w:t>
      </w:r>
      <w:r w:rsidR="00AF3A0D" w:rsidRPr="0015744C">
        <w:rPr>
          <w:rFonts w:ascii="標楷體" w:eastAsia="標楷體" w:hAnsi="標楷體" w:hint="eastAsia"/>
          <w:szCs w:val="24"/>
        </w:rPr>
        <w:t>20.1</w:t>
      </w:r>
      <w:r w:rsidRPr="0015744C">
        <w:rPr>
          <w:rFonts w:ascii="標楷體" w:eastAsia="標楷體" w:hAnsi="標楷體" w:hint="eastAsia"/>
          <w:szCs w:val="24"/>
        </w:rPr>
        <w:t xml:space="preserve">%)次之， </w:t>
      </w:r>
    </w:p>
    <w:p w:rsidR="00BC08D8" w:rsidRDefault="009D05DF" w:rsidP="00BC08D8">
      <w:pPr>
        <w:spacing w:line="360" w:lineRule="auto"/>
        <w:ind w:firstLineChars="236" w:firstLine="566"/>
        <w:rPr>
          <w:rFonts w:ascii="標楷體" w:eastAsia="標楷體" w:hAnsi="標楷體"/>
          <w:szCs w:val="24"/>
        </w:rPr>
      </w:pPr>
      <w:r w:rsidRPr="0015744C">
        <w:rPr>
          <w:rFonts w:ascii="標楷體" w:eastAsia="標楷體" w:hAnsi="標楷體" w:hint="eastAsia"/>
          <w:szCs w:val="24"/>
        </w:rPr>
        <w:t>「</w:t>
      </w:r>
      <w:r w:rsidR="00AF3A0D" w:rsidRPr="0015744C">
        <w:rPr>
          <w:rFonts w:ascii="標楷體" w:eastAsia="標楷體" w:hAnsi="標楷體" w:hint="eastAsia"/>
          <w:szCs w:val="24"/>
        </w:rPr>
        <w:t>40~44</w:t>
      </w:r>
      <w:r w:rsidRPr="0015744C">
        <w:rPr>
          <w:rFonts w:ascii="標楷體" w:eastAsia="標楷體" w:hAnsi="標楷體" w:hint="eastAsia"/>
          <w:szCs w:val="24"/>
        </w:rPr>
        <w:t>歲」</w:t>
      </w:r>
      <w:r w:rsidR="00AF3A0D" w:rsidRPr="0015744C">
        <w:rPr>
          <w:rFonts w:ascii="標楷體" w:eastAsia="標楷體" w:hAnsi="標楷體" w:hint="eastAsia"/>
          <w:szCs w:val="24"/>
        </w:rPr>
        <w:t>75</w:t>
      </w:r>
      <w:r w:rsidRPr="0015744C">
        <w:rPr>
          <w:rFonts w:ascii="標楷體" w:eastAsia="標楷體" w:hAnsi="標楷體" w:hint="eastAsia"/>
          <w:szCs w:val="24"/>
        </w:rPr>
        <w:t>人(占</w:t>
      </w:r>
      <w:r w:rsidR="00AF3A0D" w:rsidRPr="0015744C">
        <w:rPr>
          <w:rFonts w:ascii="標楷體" w:eastAsia="標楷體" w:hAnsi="標楷體" w:hint="eastAsia"/>
          <w:szCs w:val="24"/>
        </w:rPr>
        <w:t>17.36</w:t>
      </w:r>
      <w:r w:rsidRPr="0015744C">
        <w:rPr>
          <w:rFonts w:ascii="標楷體" w:eastAsia="標楷體" w:hAnsi="標楷體" w:hint="eastAsia"/>
          <w:szCs w:val="24"/>
        </w:rPr>
        <w:t>%)再次之，年齡主要集中在「</w:t>
      </w:r>
      <w:r w:rsidR="00AF3A0D" w:rsidRPr="0015744C">
        <w:rPr>
          <w:rFonts w:ascii="標楷體" w:eastAsia="標楷體" w:hAnsi="標楷體" w:hint="eastAsia"/>
          <w:szCs w:val="24"/>
        </w:rPr>
        <w:t>30~44</w:t>
      </w:r>
      <w:r w:rsidRPr="0015744C">
        <w:rPr>
          <w:rFonts w:ascii="標楷體" w:eastAsia="標楷體" w:hAnsi="標楷體"/>
          <w:szCs w:val="24"/>
        </w:rPr>
        <w:t xml:space="preserve"> </w:t>
      </w:r>
      <w:r w:rsidRPr="0015744C">
        <w:rPr>
          <w:rFonts w:ascii="標楷體" w:eastAsia="標楷體" w:hAnsi="標楷體" w:hint="eastAsia"/>
          <w:szCs w:val="24"/>
        </w:rPr>
        <w:t>歲」。觀</w:t>
      </w:r>
    </w:p>
    <w:p w:rsidR="00BC08D8" w:rsidRDefault="009D05DF" w:rsidP="00BC08D8">
      <w:pPr>
        <w:spacing w:line="360" w:lineRule="auto"/>
        <w:ind w:firstLineChars="236" w:firstLine="566"/>
        <w:rPr>
          <w:rFonts w:ascii="標楷體" w:eastAsia="標楷體" w:hAnsi="標楷體"/>
          <w:szCs w:val="24"/>
        </w:rPr>
      </w:pPr>
      <w:proofErr w:type="gramStart"/>
      <w:r w:rsidRPr="0015744C">
        <w:rPr>
          <w:rFonts w:ascii="標楷體" w:eastAsia="標楷體" w:hAnsi="標楷體" w:hint="eastAsia"/>
          <w:szCs w:val="24"/>
        </w:rPr>
        <w:t>察近</w:t>
      </w:r>
      <w:proofErr w:type="gramEnd"/>
      <w:r w:rsidRPr="0015744C">
        <w:rPr>
          <w:rFonts w:ascii="標楷體" w:eastAsia="標楷體" w:hAnsi="標楷體"/>
          <w:szCs w:val="24"/>
        </w:rPr>
        <w:t xml:space="preserve"> </w:t>
      </w:r>
      <w:r w:rsidR="00AF3A0D" w:rsidRPr="0015744C">
        <w:rPr>
          <w:rFonts w:ascii="標楷體" w:eastAsia="標楷體" w:hAnsi="標楷體" w:hint="eastAsia"/>
          <w:szCs w:val="24"/>
        </w:rPr>
        <w:t>5</w:t>
      </w:r>
      <w:r w:rsidRPr="0015744C">
        <w:rPr>
          <w:rFonts w:ascii="標楷體" w:eastAsia="標楷體" w:hAnsi="標楷體"/>
          <w:szCs w:val="24"/>
        </w:rPr>
        <w:t xml:space="preserve"> </w:t>
      </w:r>
      <w:r w:rsidRPr="0015744C">
        <w:rPr>
          <w:rFonts w:ascii="標楷體" w:eastAsia="標楷體" w:hAnsi="標楷體" w:hint="eastAsia"/>
          <w:szCs w:val="24"/>
        </w:rPr>
        <w:t>年資料，本縣消防人員之平均年齡</w:t>
      </w:r>
      <w:r w:rsidRPr="0015744C">
        <w:rPr>
          <w:rFonts w:ascii="標楷體" w:eastAsia="標楷體" w:hAnsi="標楷體"/>
          <w:szCs w:val="24"/>
        </w:rPr>
        <w:t xml:space="preserve"> 107 </w:t>
      </w:r>
      <w:r w:rsidRPr="0015744C">
        <w:rPr>
          <w:rFonts w:ascii="標楷體" w:eastAsia="標楷體" w:hAnsi="標楷體" w:hint="eastAsia"/>
          <w:szCs w:val="24"/>
        </w:rPr>
        <w:t>年底較</w:t>
      </w:r>
      <w:r w:rsidRPr="0015744C">
        <w:rPr>
          <w:rFonts w:ascii="標楷體" w:eastAsia="標楷體" w:hAnsi="標楷體"/>
          <w:szCs w:val="24"/>
        </w:rPr>
        <w:t xml:space="preserve"> </w:t>
      </w:r>
      <w:r w:rsidR="00AF3A0D" w:rsidRPr="0015744C">
        <w:rPr>
          <w:rFonts w:ascii="標楷體" w:eastAsia="標楷體" w:hAnsi="標楷體" w:hint="eastAsia"/>
          <w:szCs w:val="24"/>
        </w:rPr>
        <w:t>103</w:t>
      </w:r>
      <w:r w:rsidRPr="0015744C">
        <w:rPr>
          <w:rFonts w:ascii="標楷體" w:eastAsia="標楷體" w:hAnsi="標楷體"/>
          <w:szCs w:val="24"/>
        </w:rPr>
        <w:t xml:space="preserve"> </w:t>
      </w:r>
      <w:r w:rsidRPr="0015744C">
        <w:rPr>
          <w:rFonts w:ascii="標楷體" w:eastAsia="標楷體" w:hAnsi="標楷體" w:hint="eastAsia"/>
          <w:szCs w:val="24"/>
        </w:rPr>
        <w:t>年底</w:t>
      </w:r>
      <w:r w:rsidRPr="0015744C">
        <w:rPr>
          <w:rFonts w:ascii="標楷體" w:eastAsia="標楷體" w:hAnsi="標楷體"/>
          <w:szCs w:val="24"/>
        </w:rPr>
        <w:t xml:space="preserve"> </w:t>
      </w:r>
      <w:r w:rsidR="00AF3A0D" w:rsidRPr="0015744C">
        <w:rPr>
          <w:rFonts w:ascii="標楷體" w:eastAsia="標楷體" w:hAnsi="標楷體" w:hint="eastAsia"/>
          <w:szCs w:val="24"/>
        </w:rPr>
        <w:t>39.35</w:t>
      </w:r>
    </w:p>
    <w:p w:rsidR="00BC08D8" w:rsidRDefault="009D05DF" w:rsidP="00BC08D8">
      <w:pPr>
        <w:spacing w:line="360" w:lineRule="auto"/>
        <w:ind w:firstLineChars="236" w:firstLine="566"/>
        <w:rPr>
          <w:rFonts w:ascii="標楷體" w:eastAsia="標楷體" w:hAnsi="標楷體"/>
          <w:szCs w:val="24"/>
        </w:rPr>
      </w:pPr>
      <w:r w:rsidRPr="0015744C">
        <w:rPr>
          <w:rFonts w:ascii="標楷體" w:eastAsia="標楷體" w:hAnsi="標楷體" w:hint="eastAsia"/>
          <w:szCs w:val="24"/>
        </w:rPr>
        <w:t>歲減少</w:t>
      </w:r>
      <w:r w:rsidRPr="0015744C">
        <w:rPr>
          <w:rFonts w:ascii="標楷體" w:eastAsia="標楷體" w:hAnsi="標楷體"/>
          <w:szCs w:val="24"/>
        </w:rPr>
        <w:t xml:space="preserve"> 1.</w:t>
      </w:r>
      <w:r w:rsidR="00AF3A0D" w:rsidRPr="0015744C">
        <w:rPr>
          <w:rFonts w:ascii="標楷體" w:eastAsia="標楷體" w:hAnsi="標楷體" w:hint="eastAsia"/>
          <w:szCs w:val="24"/>
        </w:rPr>
        <w:t>72</w:t>
      </w:r>
      <w:r w:rsidRPr="0015744C">
        <w:rPr>
          <w:rFonts w:ascii="標楷體" w:eastAsia="標楷體" w:hAnsi="標楷體"/>
          <w:szCs w:val="24"/>
        </w:rPr>
        <w:t xml:space="preserve"> </w:t>
      </w:r>
      <w:r w:rsidRPr="0015744C">
        <w:rPr>
          <w:rFonts w:ascii="標楷體" w:eastAsia="標楷體" w:hAnsi="標楷體" w:hint="eastAsia"/>
          <w:szCs w:val="24"/>
        </w:rPr>
        <w:t>歲，又各年齡層人數所占比例以「</w:t>
      </w:r>
      <w:r w:rsidR="00AF3A0D" w:rsidRPr="0015744C">
        <w:rPr>
          <w:rFonts w:ascii="標楷體" w:eastAsia="標楷體" w:hAnsi="標楷體" w:hint="eastAsia"/>
          <w:szCs w:val="24"/>
        </w:rPr>
        <w:t>35~39</w:t>
      </w:r>
      <w:r w:rsidRPr="0015744C">
        <w:rPr>
          <w:rFonts w:ascii="標楷體" w:eastAsia="標楷體" w:hAnsi="標楷體" w:hint="eastAsia"/>
          <w:szCs w:val="24"/>
        </w:rPr>
        <w:t>歲」為</w:t>
      </w:r>
      <w:proofErr w:type="gramStart"/>
      <w:r w:rsidRPr="0015744C">
        <w:rPr>
          <w:rFonts w:ascii="標楷體" w:eastAsia="標楷體" w:hAnsi="標楷體" w:hint="eastAsia"/>
          <w:szCs w:val="24"/>
        </w:rPr>
        <w:t>大宗，</w:t>
      </w:r>
      <w:proofErr w:type="gramEnd"/>
      <w:r w:rsidRPr="0015744C">
        <w:rPr>
          <w:rFonts w:ascii="標楷體" w:eastAsia="標楷體" w:hAnsi="標楷體" w:hint="eastAsia"/>
          <w:szCs w:val="24"/>
        </w:rPr>
        <w:t>平均</w:t>
      </w:r>
    </w:p>
    <w:p w:rsidR="009D05DF" w:rsidRDefault="009D05DF" w:rsidP="00BC08D8">
      <w:pPr>
        <w:spacing w:line="360" w:lineRule="auto"/>
        <w:ind w:firstLineChars="236" w:firstLine="566"/>
        <w:rPr>
          <w:rFonts w:ascii="標楷體" w:eastAsia="標楷體" w:hAnsi="標楷體"/>
          <w:szCs w:val="24"/>
        </w:rPr>
      </w:pPr>
      <w:r w:rsidRPr="0015744C">
        <w:rPr>
          <w:rFonts w:ascii="標楷體" w:eastAsia="標楷體" w:hAnsi="標楷體" w:hint="eastAsia"/>
          <w:szCs w:val="24"/>
        </w:rPr>
        <w:t>每年約占</w:t>
      </w:r>
      <w:r w:rsidRPr="0015744C">
        <w:rPr>
          <w:rFonts w:ascii="標楷體" w:eastAsia="標楷體" w:hAnsi="標楷體"/>
          <w:szCs w:val="24"/>
        </w:rPr>
        <w:t xml:space="preserve"> </w:t>
      </w:r>
      <w:r w:rsidR="00AF3A0D" w:rsidRPr="0015744C">
        <w:rPr>
          <w:rFonts w:ascii="標楷體" w:eastAsia="標楷體" w:hAnsi="標楷體" w:hint="eastAsia"/>
          <w:szCs w:val="24"/>
        </w:rPr>
        <w:t>23.6</w:t>
      </w:r>
      <w:r w:rsidRPr="0015744C">
        <w:rPr>
          <w:rFonts w:ascii="標楷體" w:eastAsia="標楷體" w:hAnsi="標楷體"/>
          <w:szCs w:val="24"/>
        </w:rPr>
        <w:t>%</w:t>
      </w:r>
      <w:r w:rsidRPr="0015744C">
        <w:rPr>
          <w:rFonts w:ascii="標楷體" w:eastAsia="標楷體" w:hAnsi="標楷體" w:hint="eastAsia"/>
          <w:szCs w:val="24"/>
        </w:rPr>
        <w:t>、</w:t>
      </w:r>
      <w:r w:rsidRPr="0015744C">
        <w:rPr>
          <w:rFonts w:ascii="標楷體" w:eastAsia="標楷體" w:hAnsi="標楷體"/>
          <w:szCs w:val="24"/>
        </w:rPr>
        <w:t xml:space="preserve"> </w:t>
      </w:r>
      <w:r w:rsidRPr="0015744C">
        <w:rPr>
          <w:rFonts w:ascii="標楷體" w:eastAsia="標楷體" w:hAnsi="標楷體" w:hint="eastAsia"/>
          <w:szCs w:val="24"/>
        </w:rPr>
        <w:t>「</w:t>
      </w:r>
      <w:r w:rsidR="006F1922" w:rsidRPr="0015744C">
        <w:rPr>
          <w:rFonts w:ascii="標楷體" w:eastAsia="標楷體" w:hAnsi="標楷體" w:hint="eastAsia"/>
          <w:szCs w:val="24"/>
        </w:rPr>
        <w:t>30~34</w:t>
      </w:r>
      <w:r w:rsidRPr="0015744C">
        <w:rPr>
          <w:rFonts w:ascii="標楷體" w:eastAsia="標楷體" w:hAnsi="標楷體" w:hint="eastAsia"/>
          <w:szCs w:val="24"/>
        </w:rPr>
        <w:t>歲」約占</w:t>
      </w:r>
      <w:r w:rsidRPr="0015744C">
        <w:rPr>
          <w:rFonts w:ascii="標楷體" w:eastAsia="標楷體" w:hAnsi="標楷體"/>
          <w:szCs w:val="24"/>
        </w:rPr>
        <w:t xml:space="preserve"> </w:t>
      </w:r>
      <w:r w:rsidR="006F1922" w:rsidRPr="0015744C">
        <w:rPr>
          <w:rFonts w:ascii="標楷體" w:eastAsia="標楷體" w:hAnsi="標楷體" w:hint="eastAsia"/>
          <w:szCs w:val="24"/>
        </w:rPr>
        <w:t>21.7</w:t>
      </w:r>
      <w:r w:rsidRPr="0015744C">
        <w:rPr>
          <w:rFonts w:ascii="標楷體" w:eastAsia="標楷體" w:hAnsi="標楷體"/>
          <w:szCs w:val="24"/>
        </w:rPr>
        <w:t>%</w:t>
      </w:r>
      <w:r w:rsidRPr="0015744C">
        <w:rPr>
          <w:rFonts w:ascii="標楷體" w:eastAsia="標楷體" w:hAnsi="標楷體" w:hint="eastAsia"/>
          <w:szCs w:val="24"/>
        </w:rPr>
        <w:t>次之。</w:t>
      </w:r>
    </w:p>
    <w:p w:rsidR="00D6742B" w:rsidRPr="0015744C" w:rsidRDefault="00D6742B" w:rsidP="00BC08D8">
      <w:pPr>
        <w:spacing w:line="360" w:lineRule="auto"/>
        <w:ind w:firstLineChars="236" w:firstLine="566"/>
        <w:rPr>
          <w:rFonts w:ascii="標楷體" w:eastAsia="標楷體" w:hAnsi="標楷體"/>
          <w:szCs w:val="24"/>
        </w:rPr>
      </w:pPr>
    </w:p>
    <w:p w:rsidR="00D6742B" w:rsidRDefault="00D6742B" w:rsidP="00D6742B">
      <w:pPr>
        <w:jc w:val="center"/>
        <w:rPr>
          <w:rFonts w:ascii="標楷體" w:eastAsia="標楷體" w:hAnsi="標楷體"/>
          <w:szCs w:val="24"/>
        </w:rPr>
      </w:pPr>
      <w:r w:rsidRPr="00C122F9">
        <w:rPr>
          <w:rFonts w:ascii="標楷體" w:eastAsia="標楷體" w:hAnsi="標楷體" w:hint="eastAsia"/>
          <w:szCs w:val="24"/>
        </w:rPr>
        <w:t>表</w:t>
      </w:r>
      <w:r w:rsidRPr="00C122F9">
        <w:rPr>
          <w:rFonts w:ascii="標楷體" w:eastAsia="標楷體" w:hAnsi="標楷體"/>
          <w:szCs w:val="24"/>
        </w:rPr>
        <w:t xml:space="preserve"> </w:t>
      </w:r>
      <w:r w:rsidRPr="00C122F9">
        <w:rPr>
          <w:rFonts w:ascii="標楷體" w:eastAsia="標楷體" w:hAnsi="標楷體" w:hint="eastAsia"/>
          <w:szCs w:val="24"/>
        </w:rPr>
        <w:t>1</w:t>
      </w:r>
      <w:r w:rsidRPr="00C122F9">
        <w:rPr>
          <w:rFonts w:ascii="標楷體" w:eastAsia="標楷體" w:hAnsi="標楷體"/>
          <w:szCs w:val="24"/>
        </w:rPr>
        <w:t>-</w:t>
      </w:r>
      <w:r w:rsidRPr="00C122F9">
        <w:rPr>
          <w:rFonts w:ascii="標楷體" w:eastAsia="標楷體" w:hAnsi="標楷體" w:hint="eastAsia"/>
          <w:szCs w:val="24"/>
        </w:rPr>
        <w:t>3雲林縣消防人員統計</w:t>
      </w:r>
      <w:proofErr w:type="gramStart"/>
      <w:r w:rsidRPr="00C122F9">
        <w:rPr>
          <w:rFonts w:ascii="標楷體" w:eastAsia="標楷體" w:hAnsi="標楷體" w:hint="eastAsia"/>
          <w:szCs w:val="24"/>
        </w:rPr>
        <w:t>─</w:t>
      </w:r>
      <w:proofErr w:type="gramEnd"/>
      <w:r w:rsidRPr="00C122F9">
        <w:rPr>
          <w:rFonts w:ascii="標楷體" w:eastAsia="標楷體" w:hAnsi="標楷體" w:hint="eastAsia"/>
          <w:szCs w:val="24"/>
        </w:rPr>
        <w:t>按年齡別分</w:t>
      </w:r>
    </w:p>
    <w:p w:rsidR="00D6742B" w:rsidRPr="00C122F9" w:rsidRDefault="00D6742B" w:rsidP="00D6742B">
      <w:pPr>
        <w:jc w:val="center"/>
        <w:rPr>
          <w:rFonts w:ascii="標楷體" w:eastAsia="標楷體" w:hAnsi="標楷體"/>
          <w:szCs w:val="24"/>
        </w:rPr>
      </w:pPr>
      <w:r>
        <w:rPr>
          <w:rFonts w:ascii="標楷體" w:eastAsia="標楷體" w:hAnsi="標楷體" w:hint="eastAsia"/>
          <w:sz w:val="20"/>
          <w:szCs w:val="20"/>
        </w:rPr>
        <w:t xml:space="preserve"> </w:t>
      </w:r>
      <w:r>
        <w:rPr>
          <w:rFonts w:ascii="標楷體" w:eastAsia="標楷體" w:hAnsi="標楷體"/>
          <w:sz w:val="20"/>
          <w:szCs w:val="20"/>
        </w:rPr>
        <w:t xml:space="preserve">                                                                   </w:t>
      </w:r>
      <w:r w:rsidRPr="00C122F9">
        <w:rPr>
          <w:rFonts w:ascii="標楷體" w:eastAsia="標楷體" w:hAnsi="標楷體" w:hint="eastAsia"/>
          <w:sz w:val="20"/>
          <w:szCs w:val="20"/>
        </w:rPr>
        <w:t>單位：人、歲</w:t>
      </w:r>
    </w:p>
    <w:tbl>
      <w:tblPr>
        <w:tblStyle w:val="5-3"/>
        <w:tblW w:w="8359" w:type="dxa"/>
        <w:tblLook w:val="05E0" w:firstRow="1" w:lastRow="1" w:firstColumn="1" w:lastColumn="1" w:noHBand="0" w:noVBand="1"/>
      </w:tblPr>
      <w:tblGrid>
        <w:gridCol w:w="1539"/>
        <w:gridCol w:w="1056"/>
        <w:gridCol w:w="1086"/>
        <w:gridCol w:w="1134"/>
        <w:gridCol w:w="1134"/>
        <w:gridCol w:w="1134"/>
        <w:gridCol w:w="1276"/>
      </w:tblGrid>
      <w:tr w:rsidR="00C122F9" w:rsidRPr="00C122F9" w:rsidTr="00236B84">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539" w:type="dxa"/>
            <w:tcBorders>
              <w:tl2br w:val="single" w:sz="4" w:space="0" w:color="auto"/>
            </w:tcBorders>
          </w:tcPr>
          <w:p w:rsidR="00E1771B" w:rsidRPr="00C122F9" w:rsidRDefault="00D6742B" w:rsidP="009D05DF">
            <w:pPr>
              <w:rPr>
                <w:rFonts w:ascii="標楷體" w:eastAsia="標楷體" w:hAnsi="標楷體"/>
                <w:b w:val="0"/>
                <w:bCs w:val="0"/>
                <w:color w:val="auto"/>
              </w:rPr>
            </w:pPr>
            <w:r w:rsidRPr="00C122F9">
              <w:rPr>
                <w:rFonts w:ascii="標楷體" w:eastAsia="標楷體" w:hAnsi="標楷體" w:hint="eastAsia"/>
                <w:color w:val="auto"/>
                <w:sz w:val="20"/>
                <w:szCs w:val="20"/>
              </w:rPr>
              <w:t xml:space="preserve"> </w:t>
            </w:r>
            <w:r w:rsidRPr="00C122F9">
              <w:rPr>
                <w:rFonts w:ascii="標楷體" w:eastAsia="標楷體" w:hAnsi="標楷體"/>
                <w:color w:val="auto"/>
                <w:sz w:val="20"/>
                <w:szCs w:val="20"/>
              </w:rPr>
              <w:t xml:space="preserve">     </w:t>
            </w:r>
            <w:r w:rsidR="00236B84">
              <w:rPr>
                <w:rFonts w:ascii="標楷體" w:eastAsia="標楷體" w:hAnsi="標楷體" w:hint="eastAsia"/>
                <w:color w:val="auto"/>
                <w:sz w:val="20"/>
                <w:szCs w:val="20"/>
              </w:rPr>
              <w:t>年度別</w:t>
            </w:r>
            <w:r w:rsidRPr="00C122F9">
              <w:rPr>
                <w:rFonts w:ascii="標楷體" w:eastAsia="標楷體" w:hAnsi="標楷體"/>
                <w:color w:val="auto"/>
                <w:sz w:val="20"/>
                <w:szCs w:val="20"/>
              </w:rPr>
              <w:t xml:space="preserve">                                                                        </w:t>
            </w:r>
          </w:p>
          <w:p w:rsidR="00E1771B" w:rsidRPr="00236B84" w:rsidRDefault="00E1771B" w:rsidP="009D05DF">
            <w:pPr>
              <w:rPr>
                <w:rFonts w:ascii="標楷體" w:eastAsia="標楷體" w:hAnsi="標楷體"/>
                <w:b w:val="0"/>
                <w:bCs w:val="0"/>
                <w:color w:val="auto"/>
                <w:sz w:val="20"/>
                <w:szCs w:val="20"/>
              </w:rPr>
            </w:pPr>
            <w:r w:rsidRPr="00236B84">
              <w:rPr>
                <w:rFonts w:ascii="標楷體" w:eastAsia="標楷體" w:hAnsi="標楷體" w:hint="eastAsia"/>
                <w:color w:val="auto"/>
                <w:sz w:val="20"/>
                <w:szCs w:val="20"/>
              </w:rPr>
              <w:t>年齡別</w:t>
            </w:r>
          </w:p>
        </w:tc>
        <w:tc>
          <w:tcPr>
            <w:tcW w:w="1056" w:type="dxa"/>
            <w:vAlign w:val="center"/>
          </w:tcPr>
          <w:p w:rsidR="00E1771B" w:rsidRPr="00C122F9" w:rsidRDefault="00E1771B" w:rsidP="00C122F9">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szCs w:val="24"/>
              </w:rPr>
            </w:pPr>
            <w:r w:rsidRPr="00C122F9">
              <w:rPr>
                <w:rFonts w:ascii="標楷體" w:eastAsia="標楷體" w:hAnsi="標楷體" w:hint="eastAsia"/>
                <w:b w:val="0"/>
                <w:color w:val="auto"/>
                <w:szCs w:val="24"/>
              </w:rPr>
              <w:t>103年</w:t>
            </w:r>
          </w:p>
        </w:tc>
        <w:tc>
          <w:tcPr>
            <w:tcW w:w="1086" w:type="dxa"/>
            <w:vAlign w:val="center"/>
          </w:tcPr>
          <w:p w:rsidR="00E1771B" w:rsidRPr="00C122F9" w:rsidRDefault="00E1771B" w:rsidP="00C122F9">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szCs w:val="24"/>
              </w:rPr>
            </w:pPr>
            <w:r w:rsidRPr="00C122F9">
              <w:rPr>
                <w:rFonts w:ascii="標楷體" w:eastAsia="標楷體" w:hAnsi="標楷體" w:hint="eastAsia"/>
                <w:b w:val="0"/>
                <w:color w:val="auto"/>
                <w:szCs w:val="24"/>
              </w:rPr>
              <w:t>104年</w:t>
            </w:r>
          </w:p>
        </w:tc>
        <w:tc>
          <w:tcPr>
            <w:tcW w:w="1134" w:type="dxa"/>
            <w:vAlign w:val="center"/>
          </w:tcPr>
          <w:p w:rsidR="00E1771B" w:rsidRPr="00C122F9" w:rsidRDefault="00E1771B" w:rsidP="00C122F9">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szCs w:val="24"/>
              </w:rPr>
            </w:pPr>
            <w:r w:rsidRPr="00C122F9">
              <w:rPr>
                <w:rFonts w:ascii="標楷體" w:eastAsia="標楷體" w:hAnsi="標楷體" w:hint="eastAsia"/>
                <w:b w:val="0"/>
                <w:color w:val="auto"/>
                <w:szCs w:val="24"/>
              </w:rPr>
              <w:t>105年</w:t>
            </w:r>
          </w:p>
        </w:tc>
        <w:tc>
          <w:tcPr>
            <w:tcW w:w="1134" w:type="dxa"/>
            <w:vAlign w:val="center"/>
          </w:tcPr>
          <w:p w:rsidR="00E1771B" w:rsidRPr="00C122F9" w:rsidRDefault="00E1771B" w:rsidP="00C122F9">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szCs w:val="24"/>
              </w:rPr>
            </w:pPr>
            <w:r w:rsidRPr="00C122F9">
              <w:rPr>
                <w:rFonts w:ascii="標楷體" w:eastAsia="標楷體" w:hAnsi="標楷體" w:hint="eastAsia"/>
                <w:b w:val="0"/>
                <w:color w:val="auto"/>
                <w:szCs w:val="24"/>
              </w:rPr>
              <w:t>106年</w:t>
            </w:r>
          </w:p>
        </w:tc>
        <w:tc>
          <w:tcPr>
            <w:tcW w:w="1134" w:type="dxa"/>
            <w:vAlign w:val="center"/>
          </w:tcPr>
          <w:p w:rsidR="00E1771B" w:rsidRPr="00C122F9" w:rsidRDefault="00E1771B" w:rsidP="00C122F9">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szCs w:val="24"/>
              </w:rPr>
            </w:pPr>
            <w:r w:rsidRPr="00C122F9">
              <w:rPr>
                <w:rFonts w:ascii="標楷體" w:eastAsia="標楷體" w:hAnsi="標楷體" w:hint="eastAsia"/>
                <w:b w:val="0"/>
                <w:color w:val="auto"/>
                <w:szCs w:val="24"/>
              </w:rPr>
              <w:t>107年</w:t>
            </w:r>
          </w:p>
        </w:tc>
        <w:tc>
          <w:tcPr>
            <w:cnfStyle w:val="000100000000" w:firstRow="0" w:lastRow="0" w:firstColumn="0" w:lastColumn="1" w:oddVBand="0" w:evenVBand="0" w:oddHBand="0" w:evenHBand="0" w:firstRowFirstColumn="0" w:firstRowLastColumn="0" w:lastRowFirstColumn="0" w:lastRowLastColumn="0"/>
            <w:tcW w:w="1276" w:type="dxa"/>
          </w:tcPr>
          <w:p w:rsidR="00C122F9" w:rsidRPr="0078449D" w:rsidRDefault="00E1771B" w:rsidP="00C122F9">
            <w:pPr>
              <w:jc w:val="center"/>
              <w:rPr>
                <w:rFonts w:ascii="標楷體" w:eastAsia="標楷體" w:hAnsi="標楷體"/>
                <w:b w:val="0"/>
                <w:bCs w:val="0"/>
                <w:color w:val="auto"/>
                <w:sz w:val="22"/>
              </w:rPr>
            </w:pPr>
            <w:r w:rsidRPr="0078449D">
              <w:rPr>
                <w:rFonts w:ascii="標楷體" w:eastAsia="標楷體" w:hAnsi="標楷體" w:hint="eastAsia"/>
                <w:b w:val="0"/>
                <w:color w:val="auto"/>
                <w:sz w:val="22"/>
              </w:rPr>
              <w:t>107年</w:t>
            </w:r>
            <w:r w:rsidR="0078449D" w:rsidRPr="0078449D">
              <w:rPr>
                <w:rFonts w:ascii="標楷體" w:eastAsia="標楷體" w:hAnsi="標楷體" w:hint="eastAsia"/>
                <w:b w:val="0"/>
                <w:color w:val="auto"/>
                <w:sz w:val="22"/>
              </w:rPr>
              <w:t>較</w:t>
            </w:r>
          </w:p>
          <w:p w:rsidR="00E1771B" w:rsidRPr="00C122F9" w:rsidRDefault="00E1771B" w:rsidP="00E1771B">
            <w:pPr>
              <w:jc w:val="center"/>
              <w:rPr>
                <w:rFonts w:ascii="標楷體" w:eastAsia="標楷體" w:hAnsi="標楷體"/>
                <w:b w:val="0"/>
                <w:bCs w:val="0"/>
                <w:color w:val="auto"/>
                <w:szCs w:val="24"/>
              </w:rPr>
            </w:pPr>
            <w:r w:rsidRPr="0078449D">
              <w:rPr>
                <w:rFonts w:ascii="標楷體" w:eastAsia="標楷體" w:hAnsi="標楷體" w:hint="eastAsia"/>
                <w:b w:val="0"/>
                <w:color w:val="auto"/>
                <w:sz w:val="22"/>
              </w:rPr>
              <w:t>103年</w:t>
            </w:r>
            <w:r w:rsidR="0078449D" w:rsidRPr="0078449D">
              <w:rPr>
                <w:rFonts w:ascii="標楷體" w:eastAsia="標楷體" w:hAnsi="標楷體" w:hint="eastAsia"/>
                <w:b w:val="0"/>
                <w:color w:val="auto"/>
                <w:sz w:val="22"/>
              </w:rPr>
              <w:t>增減</w:t>
            </w:r>
          </w:p>
        </w:tc>
      </w:tr>
      <w:tr w:rsidR="00C122F9" w:rsidRPr="00C122F9" w:rsidTr="00D6742B">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39" w:type="dxa"/>
            <w:vMerge w:val="restart"/>
            <w:vAlign w:val="center"/>
          </w:tcPr>
          <w:p w:rsidR="00E1771B" w:rsidRPr="00C122F9" w:rsidRDefault="00E1771B" w:rsidP="00C122F9">
            <w:pPr>
              <w:jc w:val="center"/>
              <w:rPr>
                <w:rFonts w:ascii="標楷體" w:eastAsia="標楷體" w:hAnsi="標楷體"/>
                <w:color w:val="auto"/>
                <w:szCs w:val="24"/>
              </w:rPr>
            </w:pPr>
            <w:r w:rsidRPr="00C122F9">
              <w:rPr>
                <w:rFonts w:ascii="標楷體" w:eastAsia="標楷體" w:hAnsi="標楷體" w:hint="eastAsia"/>
                <w:color w:val="auto"/>
                <w:szCs w:val="24"/>
              </w:rPr>
              <w:t>24歲以下</w:t>
            </w:r>
          </w:p>
        </w:tc>
        <w:tc>
          <w:tcPr>
            <w:tcW w:w="1056" w:type="dxa"/>
            <w:vAlign w:val="center"/>
          </w:tcPr>
          <w:p w:rsidR="00E1771B" w:rsidRPr="00C122F9" w:rsidRDefault="00E1771B" w:rsidP="00C122F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5</w:t>
            </w:r>
          </w:p>
        </w:tc>
        <w:tc>
          <w:tcPr>
            <w:tcW w:w="1086" w:type="dxa"/>
            <w:vAlign w:val="center"/>
          </w:tcPr>
          <w:p w:rsidR="00E1771B" w:rsidRPr="00C122F9" w:rsidRDefault="00E1771B" w:rsidP="00C122F9">
            <w:pPr>
              <w:widowControl/>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13</w:t>
            </w:r>
          </w:p>
        </w:tc>
        <w:tc>
          <w:tcPr>
            <w:tcW w:w="1134" w:type="dxa"/>
            <w:vAlign w:val="center"/>
          </w:tcPr>
          <w:p w:rsidR="00E1771B" w:rsidRPr="00C122F9" w:rsidRDefault="00E1771B" w:rsidP="00C122F9">
            <w:pPr>
              <w:widowControl/>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26</w:t>
            </w:r>
          </w:p>
        </w:tc>
        <w:tc>
          <w:tcPr>
            <w:tcW w:w="1134" w:type="dxa"/>
            <w:vAlign w:val="center"/>
          </w:tcPr>
          <w:p w:rsidR="00E1771B" w:rsidRPr="00C122F9" w:rsidRDefault="00E1771B" w:rsidP="00C122F9">
            <w:pPr>
              <w:widowControl/>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16</w:t>
            </w:r>
          </w:p>
        </w:tc>
        <w:tc>
          <w:tcPr>
            <w:tcW w:w="1134" w:type="dxa"/>
            <w:vAlign w:val="center"/>
          </w:tcPr>
          <w:p w:rsidR="00E1771B" w:rsidRPr="00C122F9" w:rsidRDefault="00E1771B" w:rsidP="00C122F9">
            <w:pPr>
              <w:widowControl/>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15</w:t>
            </w:r>
          </w:p>
        </w:tc>
        <w:tc>
          <w:tcPr>
            <w:cnfStyle w:val="000100000000" w:firstRow="0" w:lastRow="0" w:firstColumn="0" w:lastColumn="1" w:oddVBand="0" w:evenVBand="0" w:oddHBand="0" w:evenHBand="0" w:firstRowFirstColumn="0" w:firstRowLastColumn="0" w:lastRowFirstColumn="0" w:lastRowLastColumn="0"/>
            <w:tcW w:w="1276" w:type="dxa"/>
            <w:vAlign w:val="center"/>
          </w:tcPr>
          <w:p w:rsidR="00E1771B" w:rsidRPr="00C122F9" w:rsidRDefault="00C122F9" w:rsidP="00C122F9">
            <w:pPr>
              <w:widowControl/>
              <w:jc w:val="center"/>
              <w:rPr>
                <w:rFonts w:ascii="標楷體" w:eastAsia="標楷體" w:hAnsi="標楷體"/>
                <w:b w:val="0"/>
                <w:color w:val="auto"/>
                <w:szCs w:val="24"/>
              </w:rPr>
            </w:pPr>
            <w:r w:rsidRPr="00C122F9">
              <w:rPr>
                <w:rFonts w:ascii="標楷體" w:eastAsia="標楷體" w:hAnsi="標楷體" w:hint="eastAsia"/>
                <w:b w:val="0"/>
                <w:color w:val="auto"/>
                <w:szCs w:val="24"/>
              </w:rPr>
              <w:t>1</w:t>
            </w:r>
            <w:r w:rsidRPr="00C122F9">
              <w:rPr>
                <w:rFonts w:ascii="標楷體" w:eastAsia="標楷體" w:hAnsi="標楷體"/>
                <w:b w:val="0"/>
                <w:color w:val="auto"/>
                <w:szCs w:val="24"/>
              </w:rPr>
              <w:t>0</w:t>
            </w:r>
          </w:p>
        </w:tc>
      </w:tr>
      <w:tr w:rsidR="00C122F9" w:rsidRPr="00C122F9" w:rsidTr="00D6742B">
        <w:trPr>
          <w:trHeight w:val="521"/>
        </w:trPr>
        <w:tc>
          <w:tcPr>
            <w:cnfStyle w:val="001000000000" w:firstRow="0" w:lastRow="0" w:firstColumn="1" w:lastColumn="0" w:oddVBand="0" w:evenVBand="0" w:oddHBand="0" w:evenHBand="0" w:firstRowFirstColumn="0" w:firstRowLastColumn="0" w:lastRowFirstColumn="0" w:lastRowLastColumn="0"/>
            <w:tcW w:w="1539" w:type="dxa"/>
            <w:vMerge/>
            <w:vAlign w:val="center"/>
          </w:tcPr>
          <w:p w:rsidR="00E1771B" w:rsidRPr="00C122F9" w:rsidRDefault="00E1771B" w:rsidP="00C122F9">
            <w:pPr>
              <w:jc w:val="center"/>
              <w:rPr>
                <w:rFonts w:ascii="標楷體" w:eastAsia="標楷體" w:hAnsi="標楷體"/>
                <w:color w:val="auto"/>
                <w:szCs w:val="24"/>
              </w:rPr>
            </w:pPr>
          </w:p>
        </w:tc>
        <w:tc>
          <w:tcPr>
            <w:tcW w:w="1056" w:type="dxa"/>
            <w:vAlign w:val="center"/>
          </w:tcPr>
          <w:p w:rsidR="00E1771B" w:rsidRPr="00C122F9" w:rsidRDefault="00E1771B" w:rsidP="00C122F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(1.34%)</w:t>
            </w:r>
          </w:p>
        </w:tc>
        <w:tc>
          <w:tcPr>
            <w:tcW w:w="1086" w:type="dxa"/>
            <w:vAlign w:val="center"/>
          </w:tcPr>
          <w:p w:rsidR="00E1771B" w:rsidRPr="00C122F9" w:rsidRDefault="00E1771B" w:rsidP="00C122F9">
            <w:pPr>
              <w:widowControl/>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(3.48%)</w:t>
            </w:r>
          </w:p>
        </w:tc>
        <w:tc>
          <w:tcPr>
            <w:tcW w:w="1134" w:type="dxa"/>
            <w:vAlign w:val="center"/>
          </w:tcPr>
          <w:p w:rsidR="00E1771B" w:rsidRPr="00C122F9" w:rsidRDefault="00E1771B" w:rsidP="00C122F9">
            <w:pPr>
              <w:widowControl/>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6.67%)</w:t>
            </w:r>
          </w:p>
        </w:tc>
        <w:tc>
          <w:tcPr>
            <w:tcW w:w="1134" w:type="dxa"/>
            <w:vAlign w:val="center"/>
          </w:tcPr>
          <w:p w:rsidR="00E1771B" w:rsidRPr="00C122F9" w:rsidRDefault="00E1771B" w:rsidP="00C122F9">
            <w:pPr>
              <w:widowControl/>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szCs w:val="24"/>
              </w:rPr>
              <w:t>(</w:t>
            </w:r>
            <w:r w:rsidRPr="00C122F9">
              <w:rPr>
                <w:rFonts w:ascii="標楷體" w:eastAsia="標楷體" w:hAnsi="標楷體" w:hint="eastAsia"/>
                <w:szCs w:val="24"/>
              </w:rPr>
              <w:t>3</w:t>
            </w:r>
            <w:r w:rsidRPr="00C122F9">
              <w:rPr>
                <w:rFonts w:ascii="標楷體" w:eastAsia="標楷體" w:hAnsi="標楷體"/>
                <w:szCs w:val="24"/>
              </w:rPr>
              <w:t>.9%)</w:t>
            </w:r>
          </w:p>
        </w:tc>
        <w:tc>
          <w:tcPr>
            <w:tcW w:w="1134" w:type="dxa"/>
            <w:vAlign w:val="center"/>
          </w:tcPr>
          <w:p w:rsidR="00E1771B" w:rsidRPr="00C122F9" w:rsidRDefault="00E1771B" w:rsidP="00C122F9">
            <w:pPr>
              <w:widowControl/>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3.47%)</w:t>
            </w:r>
          </w:p>
        </w:tc>
        <w:tc>
          <w:tcPr>
            <w:cnfStyle w:val="000100000000" w:firstRow="0" w:lastRow="0" w:firstColumn="0" w:lastColumn="1" w:oddVBand="0" w:evenVBand="0" w:oddHBand="0" w:evenHBand="0" w:firstRowFirstColumn="0" w:firstRowLastColumn="0" w:lastRowFirstColumn="0" w:lastRowLastColumn="0"/>
            <w:tcW w:w="1276" w:type="dxa"/>
            <w:vAlign w:val="center"/>
          </w:tcPr>
          <w:p w:rsidR="00E1771B" w:rsidRPr="00C122F9" w:rsidRDefault="00C122F9" w:rsidP="00C122F9">
            <w:pPr>
              <w:widowControl/>
              <w:jc w:val="center"/>
              <w:rPr>
                <w:rFonts w:ascii="標楷體" w:eastAsia="標楷體" w:hAnsi="標楷體"/>
                <w:b w:val="0"/>
                <w:color w:val="auto"/>
                <w:szCs w:val="24"/>
              </w:rPr>
            </w:pPr>
            <w:r w:rsidRPr="00C122F9">
              <w:rPr>
                <w:rFonts w:ascii="標楷體" w:eastAsia="標楷體" w:hAnsi="標楷體" w:hint="eastAsia"/>
                <w:b w:val="0"/>
                <w:color w:val="auto"/>
                <w:szCs w:val="24"/>
              </w:rPr>
              <w:t>2</w:t>
            </w:r>
            <w:r w:rsidRPr="00C122F9">
              <w:rPr>
                <w:rFonts w:ascii="標楷體" w:eastAsia="標楷體" w:hAnsi="標楷體"/>
                <w:b w:val="0"/>
                <w:color w:val="auto"/>
                <w:szCs w:val="24"/>
              </w:rPr>
              <w:t>.13%</w:t>
            </w:r>
          </w:p>
        </w:tc>
      </w:tr>
      <w:tr w:rsidR="00C122F9" w:rsidRPr="00C122F9" w:rsidTr="00D6742B">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39" w:type="dxa"/>
            <w:vMerge w:val="restart"/>
            <w:vAlign w:val="center"/>
          </w:tcPr>
          <w:p w:rsidR="00E1771B" w:rsidRPr="00C122F9" w:rsidRDefault="00E1771B" w:rsidP="00C122F9">
            <w:pPr>
              <w:jc w:val="center"/>
              <w:rPr>
                <w:rFonts w:ascii="標楷體" w:eastAsia="標楷體" w:hAnsi="標楷體"/>
                <w:color w:val="auto"/>
                <w:szCs w:val="24"/>
              </w:rPr>
            </w:pPr>
            <w:r w:rsidRPr="00C122F9">
              <w:rPr>
                <w:rFonts w:ascii="標楷體" w:eastAsia="標楷體" w:hAnsi="標楷體" w:hint="eastAsia"/>
                <w:color w:val="auto"/>
                <w:szCs w:val="24"/>
              </w:rPr>
              <w:t>25-29歲</w:t>
            </w:r>
          </w:p>
        </w:tc>
        <w:tc>
          <w:tcPr>
            <w:tcW w:w="1056" w:type="dxa"/>
            <w:vAlign w:val="center"/>
          </w:tcPr>
          <w:p w:rsidR="00E1771B" w:rsidRPr="00C122F9" w:rsidRDefault="00E1771B" w:rsidP="00C122F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33</w:t>
            </w:r>
          </w:p>
        </w:tc>
        <w:tc>
          <w:tcPr>
            <w:tcW w:w="1086" w:type="dxa"/>
            <w:vAlign w:val="center"/>
          </w:tcPr>
          <w:p w:rsidR="00E1771B" w:rsidRPr="00C122F9" w:rsidRDefault="00E1771B" w:rsidP="00C122F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37</w:t>
            </w:r>
          </w:p>
        </w:tc>
        <w:tc>
          <w:tcPr>
            <w:tcW w:w="1134" w:type="dxa"/>
            <w:vAlign w:val="center"/>
          </w:tcPr>
          <w:p w:rsidR="00E1771B" w:rsidRPr="00C122F9" w:rsidRDefault="00E1771B" w:rsidP="00C122F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73</w:t>
            </w:r>
          </w:p>
        </w:tc>
        <w:tc>
          <w:tcPr>
            <w:tcW w:w="1134" w:type="dxa"/>
            <w:vAlign w:val="center"/>
          </w:tcPr>
          <w:p w:rsidR="00E1771B" w:rsidRPr="00C122F9" w:rsidRDefault="00E1771B" w:rsidP="00C122F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55</w:t>
            </w:r>
          </w:p>
        </w:tc>
        <w:tc>
          <w:tcPr>
            <w:tcW w:w="1134" w:type="dxa"/>
            <w:vAlign w:val="center"/>
          </w:tcPr>
          <w:p w:rsidR="00E1771B" w:rsidRPr="00C122F9" w:rsidRDefault="00E1771B" w:rsidP="00C122F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59</w:t>
            </w:r>
          </w:p>
        </w:tc>
        <w:tc>
          <w:tcPr>
            <w:cnfStyle w:val="000100000000" w:firstRow="0" w:lastRow="0" w:firstColumn="0" w:lastColumn="1" w:oddVBand="0" w:evenVBand="0" w:oddHBand="0" w:evenHBand="0" w:firstRowFirstColumn="0" w:firstRowLastColumn="0" w:lastRowFirstColumn="0" w:lastRowLastColumn="0"/>
            <w:tcW w:w="1276" w:type="dxa"/>
            <w:vAlign w:val="center"/>
          </w:tcPr>
          <w:p w:rsidR="00E1771B" w:rsidRPr="00C122F9" w:rsidRDefault="00C122F9" w:rsidP="00C122F9">
            <w:pPr>
              <w:jc w:val="center"/>
              <w:rPr>
                <w:rFonts w:ascii="標楷體" w:eastAsia="標楷體" w:hAnsi="標楷體"/>
                <w:b w:val="0"/>
                <w:color w:val="auto"/>
                <w:szCs w:val="24"/>
              </w:rPr>
            </w:pPr>
            <w:r w:rsidRPr="00C122F9">
              <w:rPr>
                <w:rFonts w:ascii="標楷體" w:eastAsia="標楷體" w:hAnsi="標楷體" w:hint="eastAsia"/>
                <w:b w:val="0"/>
                <w:color w:val="auto"/>
                <w:szCs w:val="24"/>
              </w:rPr>
              <w:t>2</w:t>
            </w:r>
            <w:r w:rsidRPr="00C122F9">
              <w:rPr>
                <w:rFonts w:ascii="標楷體" w:eastAsia="標楷體" w:hAnsi="標楷體"/>
                <w:b w:val="0"/>
                <w:color w:val="auto"/>
                <w:szCs w:val="24"/>
              </w:rPr>
              <w:t>6</w:t>
            </w:r>
          </w:p>
        </w:tc>
      </w:tr>
      <w:tr w:rsidR="00C122F9" w:rsidRPr="00C122F9" w:rsidTr="00D6742B">
        <w:trPr>
          <w:trHeight w:val="521"/>
        </w:trPr>
        <w:tc>
          <w:tcPr>
            <w:cnfStyle w:val="001000000000" w:firstRow="0" w:lastRow="0" w:firstColumn="1" w:lastColumn="0" w:oddVBand="0" w:evenVBand="0" w:oddHBand="0" w:evenHBand="0" w:firstRowFirstColumn="0" w:firstRowLastColumn="0" w:lastRowFirstColumn="0" w:lastRowLastColumn="0"/>
            <w:tcW w:w="1539" w:type="dxa"/>
            <w:vMerge/>
            <w:vAlign w:val="center"/>
          </w:tcPr>
          <w:p w:rsidR="00E1771B" w:rsidRPr="00C122F9" w:rsidRDefault="00E1771B" w:rsidP="00C122F9">
            <w:pPr>
              <w:jc w:val="center"/>
              <w:rPr>
                <w:rFonts w:ascii="標楷體" w:eastAsia="標楷體" w:hAnsi="標楷體"/>
                <w:color w:val="auto"/>
                <w:szCs w:val="24"/>
              </w:rPr>
            </w:pPr>
          </w:p>
        </w:tc>
        <w:tc>
          <w:tcPr>
            <w:tcW w:w="1056" w:type="dxa"/>
            <w:vAlign w:val="center"/>
          </w:tcPr>
          <w:p w:rsidR="00E1771B" w:rsidRPr="00C122F9" w:rsidRDefault="00E1771B" w:rsidP="00C122F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(8.85%)</w:t>
            </w:r>
          </w:p>
        </w:tc>
        <w:tc>
          <w:tcPr>
            <w:tcW w:w="1086" w:type="dxa"/>
            <w:vAlign w:val="center"/>
          </w:tcPr>
          <w:p w:rsidR="00E1771B" w:rsidRPr="00C122F9" w:rsidRDefault="00E1771B" w:rsidP="00C122F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(9.9%)</w:t>
            </w:r>
          </w:p>
        </w:tc>
        <w:tc>
          <w:tcPr>
            <w:tcW w:w="1134" w:type="dxa"/>
            <w:vAlign w:val="center"/>
          </w:tcPr>
          <w:p w:rsidR="00E1771B" w:rsidRPr="00C122F9" w:rsidRDefault="00E1771B" w:rsidP="00C122F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18.7%)</w:t>
            </w:r>
          </w:p>
        </w:tc>
        <w:tc>
          <w:tcPr>
            <w:tcW w:w="1134" w:type="dxa"/>
            <w:vAlign w:val="center"/>
          </w:tcPr>
          <w:p w:rsidR="00E1771B" w:rsidRPr="00C122F9" w:rsidRDefault="00E1771B" w:rsidP="00C122F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13.4%)</w:t>
            </w:r>
          </w:p>
        </w:tc>
        <w:tc>
          <w:tcPr>
            <w:tcW w:w="1134" w:type="dxa"/>
            <w:vAlign w:val="center"/>
          </w:tcPr>
          <w:p w:rsidR="00E1771B" w:rsidRPr="00C122F9" w:rsidRDefault="00E1771B" w:rsidP="00C122F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13.7%)</w:t>
            </w:r>
          </w:p>
        </w:tc>
        <w:tc>
          <w:tcPr>
            <w:cnfStyle w:val="000100000000" w:firstRow="0" w:lastRow="0" w:firstColumn="0" w:lastColumn="1" w:oddVBand="0" w:evenVBand="0" w:oddHBand="0" w:evenHBand="0" w:firstRowFirstColumn="0" w:firstRowLastColumn="0" w:lastRowFirstColumn="0" w:lastRowLastColumn="0"/>
            <w:tcW w:w="1276" w:type="dxa"/>
            <w:vAlign w:val="center"/>
          </w:tcPr>
          <w:p w:rsidR="00E1771B" w:rsidRPr="00C122F9" w:rsidRDefault="00C122F9" w:rsidP="00C122F9">
            <w:pPr>
              <w:jc w:val="center"/>
              <w:rPr>
                <w:rFonts w:ascii="標楷體" w:eastAsia="標楷體" w:hAnsi="標楷體"/>
                <w:b w:val="0"/>
                <w:color w:val="auto"/>
                <w:szCs w:val="24"/>
              </w:rPr>
            </w:pPr>
            <w:r w:rsidRPr="00C122F9">
              <w:rPr>
                <w:rFonts w:ascii="標楷體" w:eastAsia="標楷體" w:hAnsi="標楷體" w:hint="eastAsia"/>
                <w:b w:val="0"/>
                <w:color w:val="auto"/>
                <w:szCs w:val="24"/>
              </w:rPr>
              <w:t>4</w:t>
            </w:r>
            <w:r w:rsidRPr="00C122F9">
              <w:rPr>
                <w:rFonts w:ascii="標楷體" w:eastAsia="標楷體" w:hAnsi="標楷體"/>
                <w:b w:val="0"/>
                <w:color w:val="auto"/>
                <w:szCs w:val="24"/>
              </w:rPr>
              <w:t>.85%</w:t>
            </w:r>
          </w:p>
        </w:tc>
      </w:tr>
      <w:tr w:rsidR="00C122F9" w:rsidRPr="00C122F9" w:rsidTr="00D6742B">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39" w:type="dxa"/>
            <w:vMerge w:val="restart"/>
            <w:vAlign w:val="center"/>
          </w:tcPr>
          <w:p w:rsidR="00E1771B" w:rsidRPr="00C122F9" w:rsidRDefault="00E1771B" w:rsidP="00C122F9">
            <w:pPr>
              <w:jc w:val="center"/>
              <w:rPr>
                <w:rFonts w:ascii="標楷體" w:eastAsia="標楷體" w:hAnsi="標楷體"/>
                <w:color w:val="auto"/>
                <w:szCs w:val="24"/>
              </w:rPr>
            </w:pPr>
            <w:r w:rsidRPr="00C122F9">
              <w:rPr>
                <w:rFonts w:ascii="標楷體" w:eastAsia="標楷體" w:hAnsi="標楷體" w:hint="eastAsia"/>
                <w:color w:val="auto"/>
                <w:szCs w:val="24"/>
              </w:rPr>
              <w:t>30-34歲</w:t>
            </w:r>
          </w:p>
        </w:tc>
        <w:tc>
          <w:tcPr>
            <w:tcW w:w="1056" w:type="dxa"/>
            <w:vAlign w:val="center"/>
          </w:tcPr>
          <w:p w:rsidR="00E1771B" w:rsidRPr="00C122F9" w:rsidRDefault="00E1771B" w:rsidP="00C122F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77</w:t>
            </w:r>
          </w:p>
        </w:tc>
        <w:tc>
          <w:tcPr>
            <w:tcW w:w="1086" w:type="dxa"/>
            <w:vAlign w:val="center"/>
          </w:tcPr>
          <w:p w:rsidR="00E1771B" w:rsidRPr="00C122F9" w:rsidRDefault="00E1771B" w:rsidP="00C122F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99</w:t>
            </w:r>
          </w:p>
        </w:tc>
        <w:tc>
          <w:tcPr>
            <w:tcW w:w="1134" w:type="dxa"/>
            <w:vAlign w:val="center"/>
          </w:tcPr>
          <w:p w:rsidR="00E1771B" w:rsidRPr="00C122F9" w:rsidRDefault="00E1771B" w:rsidP="00C122F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85</w:t>
            </w:r>
          </w:p>
        </w:tc>
        <w:tc>
          <w:tcPr>
            <w:tcW w:w="1134" w:type="dxa"/>
            <w:vAlign w:val="center"/>
          </w:tcPr>
          <w:p w:rsidR="00E1771B" w:rsidRPr="00C122F9" w:rsidRDefault="00E1771B" w:rsidP="00C122F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80</w:t>
            </w:r>
          </w:p>
        </w:tc>
        <w:tc>
          <w:tcPr>
            <w:tcW w:w="1134" w:type="dxa"/>
            <w:vAlign w:val="center"/>
          </w:tcPr>
          <w:p w:rsidR="00E1771B" w:rsidRPr="00C122F9" w:rsidRDefault="00E1771B" w:rsidP="00C122F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87</w:t>
            </w:r>
          </w:p>
        </w:tc>
        <w:tc>
          <w:tcPr>
            <w:cnfStyle w:val="000100000000" w:firstRow="0" w:lastRow="0" w:firstColumn="0" w:lastColumn="1" w:oddVBand="0" w:evenVBand="0" w:oddHBand="0" w:evenHBand="0" w:firstRowFirstColumn="0" w:firstRowLastColumn="0" w:lastRowFirstColumn="0" w:lastRowLastColumn="0"/>
            <w:tcW w:w="1276" w:type="dxa"/>
            <w:vAlign w:val="center"/>
          </w:tcPr>
          <w:p w:rsidR="00E1771B" w:rsidRPr="00C122F9" w:rsidRDefault="00C122F9" w:rsidP="00C122F9">
            <w:pPr>
              <w:jc w:val="center"/>
              <w:rPr>
                <w:rFonts w:ascii="標楷體" w:eastAsia="標楷體" w:hAnsi="標楷體"/>
                <w:b w:val="0"/>
                <w:color w:val="auto"/>
                <w:szCs w:val="24"/>
              </w:rPr>
            </w:pPr>
            <w:r w:rsidRPr="00C122F9">
              <w:rPr>
                <w:rFonts w:ascii="標楷體" w:eastAsia="標楷體" w:hAnsi="標楷體" w:hint="eastAsia"/>
                <w:b w:val="0"/>
                <w:color w:val="auto"/>
                <w:szCs w:val="24"/>
              </w:rPr>
              <w:t>1</w:t>
            </w:r>
            <w:r w:rsidRPr="00C122F9">
              <w:rPr>
                <w:rFonts w:ascii="標楷體" w:eastAsia="標楷體" w:hAnsi="標楷體"/>
                <w:b w:val="0"/>
                <w:color w:val="auto"/>
                <w:szCs w:val="24"/>
              </w:rPr>
              <w:t>0</w:t>
            </w:r>
          </w:p>
        </w:tc>
      </w:tr>
      <w:tr w:rsidR="00C122F9" w:rsidRPr="00C122F9" w:rsidTr="00D6742B">
        <w:trPr>
          <w:trHeight w:val="521"/>
        </w:trPr>
        <w:tc>
          <w:tcPr>
            <w:cnfStyle w:val="001000000000" w:firstRow="0" w:lastRow="0" w:firstColumn="1" w:lastColumn="0" w:oddVBand="0" w:evenVBand="0" w:oddHBand="0" w:evenHBand="0" w:firstRowFirstColumn="0" w:firstRowLastColumn="0" w:lastRowFirstColumn="0" w:lastRowLastColumn="0"/>
            <w:tcW w:w="1539" w:type="dxa"/>
            <w:vMerge/>
            <w:vAlign w:val="center"/>
          </w:tcPr>
          <w:p w:rsidR="00E1771B" w:rsidRPr="00C122F9" w:rsidRDefault="00E1771B" w:rsidP="00C122F9">
            <w:pPr>
              <w:jc w:val="center"/>
              <w:rPr>
                <w:rFonts w:ascii="標楷體" w:eastAsia="標楷體" w:hAnsi="標楷體"/>
                <w:color w:val="auto"/>
                <w:szCs w:val="24"/>
              </w:rPr>
            </w:pPr>
          </w:p>
        </w:tc>
        <w:tc>
          <w:tcPr>
            <w:tcW w:w="1056" w:type="dxa"/>
            <w:vAlign w:val="center"/>
          </w:tcPr>
          <w:p w:rsidR="00E1771B" w:rsidRPr="00C122F9" w:rsidRDefault="00E1771B" w:rsidP="00C122F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(20.6%)</w:t>
            </w:r>
          </w:p>
        </w:tc>
        <w:tc>
          <w:tcPr>
            <w:tcW w:w="1086" w:type="dxa"/>
            <w:vAlign w:val="center"/>
          </w:tcPr>
          <w:p w:rsidR="00E1771B" w:rsidRPr="00C122F9" w:rsidRDefault="00E1771B" w:rsidP="00C122F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26.5%)</w:t>
            </w:r>
          </w:p>
        </w:tc>
        <w:tc>
          <w:tcPr>
            <w:tcW w:w="1134" w:type="dxa"/>
            <w:vAlign w:val="center"/>
          </w:tcPr>
          <w:p w:rsidR="00E1771B" w:rsidRPr="00C122F9" w:rsidRDefault="00E1771B" w:rsidP="00C122F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21.8%)</w:t>
            </w:r>
          </w:p>
        </w:tc>
        <w:tc>
          <w:tcPr>
            <w:tcW w:w="1134" w:type="dxa"/>
            <w:vAlign w:val="center"/>
          </w:tcPr>
          <w:p w:rsidR="00E1771B" w:rsidRPr="00C122F9" w:rsidRDefault="00E1771B" w:rsidP="00C122F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19.5%)</w:t>
            </w:r>
          </w:p>
        </w:tc>
        <w:tc>
          <w:tcPr>
            <w:tcW w:w="1134" w:type="dxa"/>
            <w:vAlign w:val="center"/>
          </w:tcPr>
          <w:p w:rsidR="00E1771B" w:rsidRPr="00C122F9" w:rsidRDefault="00E1771B" w:rsidP="00C122F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20.1%)</w:t>
            </w:r>
          </w:p>
        </w:tc>
        <w:tc>
          <w:tcPr>
            <w:cnfStyle w:val="000100000000" w:firstRow="0" w:lastRow="0" w:firstColumn="0" w:lastColumn="1" w:oddVBand="0" w:evenVBand="0" w:oddHBand="0" w:evenHBand="0" w:firstRowFirstColumn="0" w:firstRowLastColumn="0" w:lastRowFirstColumn="0" w:lastRowLastColumn="0"/>
            <w:tcW w:w="1276" w:type="dxa"/>
            <w:vAlign w:val="center"/>
          </w:tcPr>
          <w:p w:rsidR="00E1771B" w:rsidRPr="00C122F9" w:rsidRDefault="00C122F9" w:rsidP="00C122F9">
            <w:pPr>
              <w:jc w:val="center"/>
              <w:rPr>
                <w:rFonts w:ascii="標楷體" w:eastAsia="標楷體" w:hAnsi="標楷體"/>
                <w:b w:val="0"/>
                <w:color w:val="auto"/>
                <w:szCs w:val="24"/>
              </w:rPr>
            </w:pPr>
            <w:r w:rsidRPr="00C122F9">
              <w:rPr>
                <w:rFonts w:ascii="標楷體" w:eastAsia="標楷體" w:hAnsi="標楷體" w:hint="eastAsia"/>
                <w:b w:val="0"/>
                <w:color w:val="auto"/>
                <w:szCs w:val="24"/>
              </w:rPr>
              <w:t>-</w:t>
            </w:r>
            <w:r w:rsidRPr="00C122F9">
              <w:rPr>
                <w:rFonts w:ascii="標楷體" w:eastAsia="標楷體" w:hAnsi="標楷體"/>
                <w:b w:val="0"/>
                <w:color w:val="auto"/>
                <w:szCs w:val="24"/>
              </w:rPr>
              <w:t>0.5%</w:t>
            </w:r>
          </w:p>
        </w:tc>
      </w:tr>
      <w:tr w:rsidR="00C122F9" w:rsidRPr="00C122F9" w:rsidTr="00D6742B">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39" w:type="dxa"/>
            <w:vMerge w:val="restart"/>
            <w:vAlign w:val="center"/>
          </w:tcPr>
          <w:p w:rsidR="00E1771B" w:rsidRPr="00C122F9" w:rsidRDefault="00E1771B" w:rsidP="00C122F9">
            <w:pPr>
              <w:jc w:val="center"/>
              <w:rPr>
                <w:rFonts w:ascii="標楷體" w:eastAsia="標楷體" w:hAnsi="標楷體"/>
                <w:color w:val="auto"/>
                <w:szCs w:val="24"/>
              </w:rPr>
            </w:pPr>
            <w:r w:rsidRPr="00C122F9">
              <w:rPr>
                <w:rFonts w:ascii="標楷體" w:eastAsia="標楷體" w:hAnsi="標楷體" w:hint="eastAsia"/>
                <w:color w:val="auto"/>
                <w:szCs w:val="24"/>
              </w:rPr>
              <w:t>35-39歲</w:t>
            </w:r>
          </w:p>
        </w:tc>
        <w:tc>
          <w:tcPr>
            <w:tcW w:w="1056" w:type="dxa"/>
            <w:vAlign w:val="center"/>
          </w:tcPr>
          <w:p w:rsidR="00E1771B" w:rsidRPr="00C122F9" w:rsidRDefault="00E1771B" w:rsidP="00C122F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99</w:t>
            </w:r>
          </w:p>
        </w:tc>
        <w:tc>
          <w:tcPr>
            <w:tcW w:w="1086" w:type="dxa"/>
            <w:vAlign w:val="center"/>
          </w:tcPr>
          <w:p w:rsidR="00E1771B" w:rsidRPr="00C122F9" w:rsidRDefault="00E1771B" w:rsidP="00C122F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89</w:t>
            </w:r>
          </w:p>
        </w:tc>
        <w:tc>
          <w:tcPr>
            <w:tcW w:w="1134" w:type="dxa"/>
            <w:vAlign w:val="center"/>
          </w:tcPr>
          <w:p w:rsidR="00E1771B" w:rsidRPr="00C122F9" w:rsidRDefault="00E1771B" w:rsidP="00C122F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65</w:t>
            </w:r>
          </w:p>
        </w:tc>
        <w:tc>
          <w:tcPr>
            <w:tcW w:w="1134" w:type="dxa"/>
            <w:vAlign w:val="center"/>
          </w:tcPr>
          <w:p w:rsidR="00E1771B" w:rsidRPr="00C122F9" w:rsidRDefault="00E1771B" w:rsidP="00C122F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104</w:t>
            </w:r>
          </w:p>
        </w:tc>
        <w:tc>
          <w:tcPr>
            <w:tcW w:w="1134" w:type="dxa"/>
            <w:vAlign w:val="center"/>
          </w:tcPr>
          <w:p w:rsidR="00E1771B" w:rsidRPr="00C122F9" w:rsidRDefault="00E1771B" w:rsidP="00C122F9">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111</w:t>
            </w:r>
          </w:p>
        </w:tc>
        <w:tc>
          <w:tcPr>
            <w:cnfStyle w:val="000100000000" w:firstRow="0" w:lastRow="0" w:firstColumn="0" w:lastColumn="1" w:oddVBand="0" w:evenVBand="0" w:oddHBand="0" w:evenHBand="0" w:firstRowFirstColumn="0" w:firstRowLastColumn="0" w:lastRowFirstColumn="0" w:lastRowLastColumn="0"/>
            <w:tcW w:w="1276" w:type="dxa"/>
            <w:vAlign w:val="center"/>
          </w:tcPr>
          <w:p w:rsidR="00E1771B" w:rsidRPr="00C122F9" w:rsidRDefault="00C122F9" w:rsidP="00C122F9">
            <w:pPr>
              <w:jc w:val="center"/>
              <w:rPr>
                <w:rFonts w:ascii="標楷體" w:eastAsia="標楷體" w:hAnsi="標楷體"/>
                <w:b w:val="0"/>
                <w:color w:val="auto"/>
                <w:szCs w:val="24"/>
              </w:rPr>
            </w:pPr>
            <w:r w:rsidRPr="00C122F9">
              <w:rPr>
                <w:rFonts w:ascii="標楷體" w:eastAsia="標楷體" w:hAnsi="標楷體" w:hint="eastAsia"/>
                <w:b w:val="0"/>
                <w:color w:val="auto"/>
                <w:szCs w:val="24"/>
              </w:rPr>
              <w:t>1</w:t>
            </w:r>
            <w:r w:rsidRPr="00C122F9">
              <w:rPr>
                <w:rFonts w:ascii="標楷體" w:eastAsia="標楷體" w:hAnsi="標楷體"/>
                <w:b w:val="0"/>
                <w:color w:val="auto"/>
                <w:szCs w:val="24"/>
              </w:rPr>
              <w:t>2</w:t>
            </w:r>
          </w:p>
        </w:tc>
      </w:tr>
      <w:tr w:rsidR="00C122F9" w:rsidRPr="00C122F9" w:rsidTr="00D6742B">
        <w:trPr>
          <w:trHeight w:val="521"/>
        </w:trPr>
        <w:tc>
          <w:tcPr>
            <w:cnfStyle w:val="001000000000" w:firstRow="0" w:lastRow="0" w:firstColumn="1" w:lastColumn="0" w:oddVBand="0" w:evenVBand="0" w:oddHBand="0" w:evenHBand="0" w:firstRowFirstColumn="0" w:firstRowLastColumn="0" w:lastRowFirstColumn="0" w:lastRowLastColumn="0"/>
            <w:tcW w:w="1539" w:type="dxa"/>
            <w:vMerge/>
          </w:tcPr>
          <w:p w:rsidR="00E1771B" w:rsidRPr="00C122F9" w:rsidRDefault="00E1771B" w:rsidP="00934763">
            <w:pPr>
              <w:rPr>
                <w:rFonts w:ascii="標楷體" w:eastAsia="標楷體" w:hAnsi="標楷體"/>
                <w:color w:val="auto"/>
                <w:szCs w:val="24"/>
              </w:rPr>
            </w:pPr>
          </w:p>
        </w:tc>
        <w:tc>
          <w:tcPr>
            <w:tcW w:w="1056" w:type="dxa"/>
            <w:vAlign w:val="center"/>
          </w:tcPr>
          <w:p w:rsidR="00E1771B" w:rsidRPr="00C122F9" w:rsidRDefault="00E1771B" w:rsidP="00C122F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(26.5%)</w:t>
            </w:r>
          </w:p>
        </w:tc>
        <w:tc>
          <w:tcPr>
            <w:tcW w:w="1086" w:type="dxa"/>
            <w:vAlign w:val="center"/>
          </w:tcPr>
          <w:p w:rsidR="00E1771B" w:rsidRPr="00C122F9" w:rsidRDefault="00E1771B" w:rsidP="00C122F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23.8%)</w:t>
            </w:r>
          </w:p>
        </w:tc>
        <w:tc>
          <w:tcPr>
            <w:tcW w:w="1134" w:type="dxa"/>
            <w:vAlign w:val="center"/>
          </w:tcPr>
          <w:p w:rsidR="00E1771B" w:rsidRPr="00C122F9" w:rsidRDefault="00E1771B" w:rsidP="00C122F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16.7%)</w:t>
            </w:r>
          </w:p>
        </w:tc>
        <w:tc>
          <w:tcPr>
            <w:tcW w:w="1134" w:type="dxa"/>
            <w:vAlign w:val="center"/>
          </w:tcPr>
          <w:p w:rsidR="00E1771B" w:rsidRPr="00C122F9" w:rsidRDefault="00E1771B" w:rsidP="00C122F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25.3%)</w:t>
            </w:r>
          </w:p>
        </w:tc>
        <w:tc>
          <w:tcPr>
            <w:tcW w:w="1134" w:type="dxa"/>
            <w:vAlign w:val="center"/>
          </w:tcPr>
          <w:p w:rsidR="00E1771B" w:rsidRPr="00C122F9" w:rsidRDefault="00E1771B" w:rsidP="00C122F9">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25.7%)</w:t>
            </w:r>
          </w:p>
        </w:tc>
        <w:tc>
          <w:tcPr>
            <w:cnfStyle w:val="000100000000" w:firstRow="0" w:lastRow="0" w:firstColumn="0" w:lastColumn="1" w:oddVBand="0" w:evenVBand="0" w:oddHBand="0" w:evenHBand="0" w:firstRowFirstColumn="0" w:firstRowLastColumn="0" w:lastRowFirstColumn="0" w:lastRowLastColumn="0"/>
            <w:tcW w:w="1276" w:type="dxa"/>
            <w:vAlign w:val="center"/>
          </w:tcPr>
          <w:p w:rsidR="00E1771B" w:rsidRPr="00C122F9" w:rsidRDefault="00C122F9" w:rsidP="00C122F9">
            <w:pPr>
              <w:jc w:val="center"/>
              <w:rPr>
                <w:rFonts w:ascii="標楷體" w:eastAsia="標楷體" w:hAnsi="標楷體"/>
                <w:b w:val="0"/>
                <w:color w:val="auto"/>
                <w:szCs w:val="24"/>
              </w:rPr>
            </w:pPr>
            <w:r w:rsidRPr="00C122F9">
              <w:rPr>
                <w:rFonts w:ascii="標楷體" w:eastAsia="標楷體" w:hAnsi="標楷體" w:hint="eastAsia"/>
                <w:b w:val="0"/>
                <w:color w:val="auto"/>
                <w:szCs w:val="24"/>
              </w:rPr>
              <w:t>-</w:t>
            </w:r>
            <w:r w:rsidRPr="00C122F9">
              <w:rPr>
                <w:rFonts w:ascii="標楷體" w:eastAsia="標楷體" w:hAnsi="標楷體"/>
                <w:b w:val="0"/>
                <w:color w:val="auto"/>
                <w:szCs w:val="24"/>
              </w:rPr>
              <w:t>0.8%</w:t>
            </w:r>
          </w:p>
        </w:tc>
      </w:tr>
      <w:tr w:rsidR="00C122F9" w:rsidRPr="00C122F9" w:rsidTr="00236B84">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39" w:type="dxa"/>
            <w:vMerge w:val="restart"/>
            <w:vAlign w:val="center"/>
          </w:tcPr>
          <w:p w:rsidR="00E1771B" w:rsidRPr="00C122F9" w:rsidRDefault="00E1771B" w:rsidP="00236B84">
            <w:pPr>
              <w:jc w:val="center"/>
              <w:rPr>
                <w:rFonts w:ascii="標楷體" w:eastAsia="標楷體" w:hAnsi="標楷體"/>
                <w:color w:val="auto"/>
                <w:szCs w:val="24"/>
              </w:rPr>
            </w:pPr>
            <w:r w:rsidRPr="00C122F9">
              <w:rPr>
                <w:rFonts w:ascii="標楷體" w:eastAsia="標楷體" w:hAnsi="標楷體" w:hint="eastAsia"/>
                <w:color w:val="auto"/>
                <w:szCs w:val="24"/>
              </w:rPr>
              <w:t>40-44歲</w:t>
            </w:r>
          </w:p>
        </w:tc>
        <w:tc>
          <w:tcPr>
            <w:tcW w:w="1056"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47</w:t>
            </w:r>
          </w:p>
        </w:tc>
        <w:tc>
          <w:tcPr>
            <w:tcW w:w="1086"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48</w:t>
            </w:r>
          </w:p>
        </w:tc>
        <w:tc>
          <w:tcPr>
            <w:tcW w:w="1134"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65</w:t>
            </w:r>
          </w:p>
        </w:tc>
        <w:tc>
          <w:tcPr>
            <w:tcW w:w="1134"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72</w:t>
            </w:r>
          </w:p>
        </w:tc>
        <w:tc>
          <w:tcPr>
            <w:tcW w:w="1134"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75</w:t>
            </w:r>
          </w:p>
        </w:tc>
        <w:tc>
          <w:tcPr>
            <w:cnfStyle w:val="000100000000" w:firstRow="0" w:lastRow="0" w:firstColumn="0" w:lastColumn="1" w:oddVBand="0" w:evenVBand="0" w:oddHBand="0" w:evenHBand="0" w:firstRowFirstColumn="0" w:firstRowLastColumn="0" w:lastRowFirstColumn="0" w:lastRowLastColumn="0"/>
            <w:tcW w:w="1276" w:type="dxa"/>
          </w:tcPr>
          <w:p w:rsidR="00E1771B" w:rsidRPr="00C122F9" w:rsidRDefault="00C122F9" w:rsidP="00C122F9">
            <w:pPr>
              <w:jc w:val="center"/>
              <w:rPr>
                <w:rFonts w:ascii="標楷體" w:eastAsia="標楷體" w:hAnsi="標楷體"/>
                <w:b w:val="0"/>
                <w:color w:val="auto"/>
                <w:szCs w:val="24"/>
              </w:rPr>
            </w:pPr>
            <w:r w:rsidRPr="00C122F9">
              <w:rPr>
                <w:rFonts w:ascii="標楷體" w:eastAsia="標楷體" w:hAnsi="標楷體" w:hint="eastAsia"/>
                <w:b w:val="0"/>
                <w:color w:val="auto"/>
                <w:szCs w:val="24"/>
              </w:rPr>
              <w:t>2</w:t>
            </w:r>
            <w:r w:rsidRPr="00C122F9">
              <w:rPr>
                <w:rFonts w:ascii="標楷體" w:eastAsia="標楷體" w:hAnsi="標楷體"/>
                <w:b w:val="0"/>
                <w:color w:val="auto"/>
                <w:szCs w:val="24"/>
              </w:rPr>
              <w:t>8</w:t>
            </w:r>
          </w:p>
        </w:tc>
      </w:tr>
      <w:tr w:rsidR="00C122F9" w:rsidRPr="00C122F9" w:rsidTr="00D6742B">
        <w:trPr>
          <w:trHeight w:val="521"/>
        </w:trPr>
        <w:tc>
          <w:tcPr>
            <w:cnfStyle w:val="001000000000" w:firstRow="0" w:lastRow="0" w:firstColumn="1" w:lastColumn="0" w:oddVBand="0" w:evenVBand="0" w:oddHBand="0" w:evenHBand="0" w:firstRowFirstColumn="0" w:firstRowLastColumn="0" w:lastRowFirstColumn="0" w:lastRowLastColumn="0"/>
            <w:tcW w:w="1539" w:type="dxa"/>
            <w:vMerge/>
          </w:tcPr>
          <w:p w:rsidR="00E1771B" w:rsidRPr="00C122F9" w:rsidRDefault="00E1771B" w:rsidP="00E60813">
            <w:pPr>
              <w:jc w:val="center"/>
              <w:rPr>
                <w:rFonts w:ascii="標楷體" w:eastAsia="標楷體" w:hAnsi="標楷體"/>
                <w:color w:val="auto"/>
                <w:szCs w:val="24"/>
              </w:rPr>
            </w:pPr>
          </w:p>
        </w:tc>
        <w:tc>
          <w:tcPr>
            <w:tcW w:w="1056"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(12.6%)</w:t>
            </w:r>
          </w:p>
        </w:tc>
        <w:tc>
          <w:tcPr>
            <w:tcW w:w="1086"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12.8%)</w:t>
            </w:r>
          </w:p>
        </w:tc>
        <w:tc>
          <w:tcPr>
            <w:tcW w:w="1134"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16.7%)</w:t>
            </w:r>
          </w:p>
        </w:tc>
        <w:tc>
          <w:tcPr>
            <w:tcW w:w="1134"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17.5%)</w:t>
            </w:r>
          </w:p>
        </w:tc>
        <w:tc>
          <w:tcPr>
            <w:tcW w:w="1134"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17.4%)</w:t>
            </w:r>
          </w:p>
        </w:tc>
        <w:tc>
          <w:tcPr>
            <w:cnfStyle w:val="000100000000" w:firstRow="0" w:lastRow="0" w:firstColumn="0" w:lastColumn="1" w:oddVBand="0" w:evenVBand="0" w:oddHBand="0" w:evenHBand="0" w:firstRowFirstColumn="0" w:firstRowLastColumn="0" w:lastRowFirstColumn="0" w:lastRowLastColumn="0"/>
            <w:tcW w:w="1276" w:type="dxa"/>
          </w:tcPr>
          <w:p w:rsidR="00E1771B" w:rsidRPr="00C122F9" w:rsidRDefault="00C122F9" w:rsidP="00C122F9">
            <w:pPr>
              <w:jc w:val="center"/>
              <w:rPr>
                <w:rFonts w:ascii="標楷體" w:eastAsia="標楷體" w:hAnsi="標楷體"/>
                <w:b w:val="0"/>
                <w:color w:val="auto"/>
                <w:szCs w:val="24"/>
              </w:rPr>
            </w:pPr>
            <w:r w:rsidRPr="00C122F9">
              <w:rPr>
                <w:rFonts w:ascii="標楷體" w:eastAsia="標楷體" w:hAnsi="標楷體" w:hint="eastAsia"/>
                <w:b w:val="0"/>
                <w:color w:val="auto"/>
                <w:szCs w:val="24"/>
              </w:rPr>
              <w:t>4</w:t>
            </w:r>
            <w:r w:rsidRPr="00C122F9">
              <w:rPr>
                <w:rFonts w:ascii="標楷體" w:eastAsia="標楷體" w:hAnsi="標楷體"/>
                <w:b w:val="0"/>
                <w:color w:val="auto"/>
                <w:szCs w:val="24"/>
              </w:rPr>
              <w:t>.8</w:t>
            </w:r>
          </w:p>
        </w:tc>
      </w:tr>
      <w:tr w:rsidR="00C122F9" w:rsidRPr="00C122F9" w:rsidTr="00D6742B">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39" w:type="dxa"/>
            <w:vMerge w:val="restart"/>
            <w:vAlign w:val="center"/>
          </w:tcPr>
          <w:p w:rsidR="00E1771B" w:rsidRPr="00C122F9" w:rsidRDefault="00E1771B" w:rsidP="00D6742B">
            <w:pPr>
              <w:jc w:val="center"/>
              <w:rPr>
                <w:rFonts w:ascii="標楷體" w:eastAsia="標楷體" w:hAnsi="標楷體"/>
                <w:color w:val="auto"/>
                <w:szCs w:val="24"/>
              </w:rPr>
            </w:pPr>
            <w:r w:rsidRPr="00C122F9">
              <w:rPr>
                <w:rFonts w:ascii="標楷體" w:eastAsia="標楷體" w:hAnsi="標楷體" w:hint="eastAsia"/>
                <w:color w:val="auto"/>
                <w:szCs w:val="24"/>
              </w:rPr>
              <w:t>45-49歲</w:t>
            </w:r>
          </w:p>
        </w:tc>
        <w:tc>
          <w:tcPr>
            <w:tcW w:w="1056"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54</w:t>
            </w:r>
          </w:p>
        </w:tc>
        <w:tc>
          <w:tcPr>
            <w:tcW w:w="1086"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57</w:t>
            </w:r>
          </w:p>
        </w:tc>
        <w:tc>
          <w:tcPr>
            <w:tcW w:w="1134"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52</w:t>
            </w:r>
          </w:p>
        </w:tc>
        <w:tc>
          <w:tcPr>
            <w:tcW w:w="1134"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41</w:t>
            </w:r>
          </w:p>
        </w:tc>
        <w:tc>
          <w:tcPr>
            <w:tcW w:w="1134"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42</w:t>
            </w:r>
          </w:p>
        </w:tc>
        <w:tc>
          <w:tcPr>
            <w:cnfStyle w:val="000100000000" w:firstRow="0" w:lastRow="0" w:firstColumn="0" w:lastColumn="1" w:oddVBand="0" w:evenVBand="0" w:oddHBand="0" w:evenHBand="0" w:firstRowFirstColumn="0" w:firstRowLastColumn="0" w:lastRowFirstColumn="0" w:lastRowLastColumn="0"/>
            <w:tcW w:w="1276" w:type="dxa"/>
          </w:tcPr>
          <w:p w:rsidR="00E1771B" w:rsidRPr="00C122F9" w:rsidRDefault="00C122F9" w:rsidP="00C122F9">
            <w:pPr>
              <w:jc w:val="center"/>
              <w:rPr>
                <w:rFonts w:ascii="標楷體" w:eastAsia="標楷體" w:hAnsi="標楷體"/>
                <w:b w:val="0"/>
                <w:color w:val="auto"/>
                <w:szCs w:val="24"/>
              </w:rPr>
            </w:pPr>
            <w:r w:rsidRPr="00C122F9">
              <w:rPr>
                <w:rFonts w:ascii="標楷體" w:eastAsia="標楷體" w:hAnsi="標楷體" w:hint="eastAsia"/>
                <w:b w:val="0"/>
                <w:color w:val="auto"/>
                <w:szCs w:val="24"/>
              </w:rPr>
              <w:t>-</w:t>
            </w:r>
            <w:r w:rsidRPr="00C122F9">
              <w:rPr>
                <w:rFonts w:ascii="標楷體" w:eastAsia="標楷體" w:hAnsi="標楷體"/>
                <w:b w:val="0"/>
                <w:color w:val="auto"/>
                <w:szCs w:val="24"/>
              </w:rPr>
              <w:t>12</w:t>
            </w:r>
          </w:p>
        </w:tc>
      </w:tr>
      <w:tr w:rsidR="00C122F9" w:rsidRPr="00C122F9" w:rsidTr="00D6742B">
        <w:trPr>
          <w:trHeight w:val="521"/>
        </w:trPr>
        <w:tc>
          <w:tcPr>
            <w:cnfStyle w:val="001000000000" w:firstRow="0" w:lastRow="0" w:firstColumn="1" w:lastColumn="0" w:oddVBand="0" w:evenVBand="0" w:oddHBand="0" w:evenHBand="0" w:firstRowFirstColumn="0" w:firstRowLastColumn="0" w:lastRowFirstColumn="0" w:lastRowLastColumn="0"/>
            <w:tcW w:w="1539" w:type="dxa"/>
            <w:vMerge/>
            <w:vAlign w:val="center"/>
          </w:tcPr>
          <w:p w:rsidR="00E1771B" w:rsidRPr="00C122F9" w:rsidRDefault="00E1771B" w:rsidP="00D6742B">
            <w:pPr>
              <w:jc w:val="center"/>
              <w:rPr>
                <w:rFonts w:ascii="標楷體" w:eastAsia="標楷體" w:hAnsi="標楷體"/>
                <w:color w:val="auto"/>
                <w:szCs w:val="24"/>
              </w:rPr>
            </w:pPr>
          </w:p>
        </w:tc>
        <w:tc>
          <w:tcPr>
            <w:tcW w:w="1056"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(14.5%)</w:t>
            </w:r>
          </w:p>
        </w:tc>
        <w:tc>
          <w:tcPr>
            <w:tcW w:w="1086"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15.2%)</w:t>
            </w:r>
          </w:p>
        </w:tc>
        <w:tc>
          <w:tcPr>
            <w:tcW w:w="1134"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13.3%)</w:t>
            </w:r>
          </w:p>
        </w:tc>
        <w:tc>
          <w:tcPr>
            <w:tcW w:w="1134"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9.98%)</w:t>
            </w:r>
          </w:p>
        </w:tc>
        <w:tc>
          <w:tcPr>
            <w:tcW w:w="1134"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9.7%)</w:t>
            </w:r>
          </w:p>
        </w:tc>
        <w:tc>
          <w:tcPr>
            <w:cnfStyle w:val="000100000000" w:firstRow="0" w:lastRow="0" w:firstColumn="0" w:lastColumn="1" w:oddVBand="0" w:evenVBand="0" w:oddHBand="0" w:evenHBand="0" w:firstRowFirstColumn="0" w:firstRowLastColumn="0" w:lastRowFirstColumn="0" w:lastRowLastColumn="0"/>
            <w:tcW w:w="1276" w:type="dxa"/>
          </w:tcPr>
          <w:p w:rsidR="00E1771B" w:rsidRPr="00C122F9" w:rsidRDefault="00C122F9" w:rsidP="00C122F9">
            <w:pPr>
              <w:jc w:val="center"/>
              <w:rPr>
                <w:rFonts w:ascii="標楷體" w:eastAsia="標楷體" w:hAnsi="標楷體"/>
                <w:b w:val="0"/>
                <w:color w:val="auto"/>
                <w:szCs w:val="24"/>
              </w:rPr>
            </w:pPr>
            <w:r w:rsidRPr="00C122F9">
              <w:rPr>
                <w:rFonts w:ascii="標楷體" w:eastAsia="標楷體" w:hAnsi="標楷體" w:hint="eastAsia"/>
                <w:b w:val="0"/>
                <w:color w:val="auto"/>
                <w:szCs w:val="24"/>
              </w:rPr>
              <w:t>-</w:t>
            </w:r>
            <w:r w:rsidRPr="00C122F9">
              <w:rPr>
                <w:rFonts w:ascii="標楷體" w:eastAsia="標楷體" w:hAnsi="標楷體"/>
                <w:b w:val="0"/>
                <w:color w:val="auto"/>
                <w:szCs w:val="24"/>
              </w:rPr>
              <w:t>4.8%</w:t>
            </w:r>
          </w:p>
        </w:tc>
      </w:tr>
      <w:tr w:rsidR="00C122F9" w:rsidRPr="00C122F9" w:rsidTr="00D6742B">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39" w:type="dxa"/>
            <w:vMerge w:val="restart"/>
            <w:vAlign w:val="center"/>
          </w:tcPr>
          <w:p w:rsidR="00E1771B" w:rsidRPr="00C122F9" w:rsidRDefault="00E1771B" w:rsidP="00D6742B">
            <w:pPr>
              <w:jc w:val="center"/>
              <w:rPr>
                <w:rFonts w:ascii="標楷體" w:eastAsia="標楷體" w:hAnsi="標楷體"/>
                <w:color w:val="auto"/>
                <w:szCs w:val="24"/>
              </w:rPr>
            </w:pPr>
            <w:r w:rsidRPr="00C122F9">
              <w:rPr>
                <w:rFonts w:ascii="標楷體" w:eastAsia="標楷體" w:hAnsi="標楷體" w:hint="eastAsia"/>
                <w:color w:val="auto"/>
                <w:szCs w:val="24"/>
              </w:rPr>
              <w:t>50-54歲</w:t>
            </w:r>
          </w:p>
        </w:tc>
        <w:tc>
          <w:tcPr>
            <w:tcW w:w="1056"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53</w:t>
            </w:r>
          </w:p>
        </w:tc>
        <w:tc>
          <w:tcPr>
            <w:tcW w:w="1086"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26</w:t>
            </w:r>
          </w:p>
        </w:tc>
        <w:tc>
          <w:tcPr>
            <w:tcW w:w="1134"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20</w:t>
            </w:r>
          </w:p>
        </w:tc>
        <w:tc>
          <w:tcPr>
            <w:tcW w:w="1134"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29</w:t>
            </w:r>
          </w:p>
        </w:tc>
        <w:tc>
          <w:tcPr>
            <w:tcW w:w="1134"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29</w:t>
            </w:r>
          </w:p>
        </w:tc>
        <w:tc>
          <w:tcPr>
            <w:cnfStyle w:val="000100000000" w:firstRow="0" w:lastRow="0" w:firstColumn="0" w:lastColumn="1" w:oddVBand="0" w:evenVBand="0" w:oddHBand="0" w:evenHBand="0" w:firstRowFirstColumn="0" w:firstRowLastColumn="0" w:lastRowFirstColumn="0" w:lastRowLastColumn="0"/>
            <w:tcW w:w="1276" w:type="dxa"/>
          </w:tcPr>
          <w:p w:rsidR="00E1771B" w:rsidRPr="00C122F9" w:rsidRDefault="00C122F9" w:rsidP="00C122F9">
            <w:pPr>
              <w:jc w:val="center"/>
              <w:rPr>
                <w:rFonts w:ascii="標楷體" w:eastAsia="標楷體" w:hAnsi="標楷體"/>
                <w:b w:val="0"/>
                <w:color w:val="auto"/>
                <w:szCs w:val="24"/>
              </w:rPr>
            </w:pPr>
            <w:r w:rsidRPr="00C122F9">
              <w:rPr>
                <w:rFonts w:ascii="標楷體" w:eastAsia="標楷體" w:hAnsi="標楷體" w:hint="eastAsia"/>
                <w:b w:val="0"/>
                <w:color w:val="auto"/>
                <w:szCs w:val="24"/>
              </w:rPr>
              <w:t>-</w:t>
            </w:r>
            <w:r w:rsidRPr="00C122F9">
              <w:rPr>
                <w:rFonts w:ascii="標楷體" w:eastAsia="標楷體" w:hAnsi="標楷體"/>
                <w:b w:val="0"/>
                <w:color w:val="auto"/>
                <w:szCs w:val="24"/>
              </w:rPr>
              <w:t>24</w:t>
            </w:r>
          </w:p>
        </w:tc>
      </w:tr>
      <w:tr w:rsidR="00C122F9" w:rsidRPr="00C122F9" w:rsidTr="00D6742B">
        <w:trPr>
          <w:trHeight w:val="521"/>
        </w:trPr>
        <w:tc>
          <w:tcPr>
            <w:cnfStyle w:val="001000000000" w:firstRow="0" w:lastRow="0" w:firstColumn="1" w:lastColumn="0" w:oddVBand="0" w:evenVBand="0" w:oddHBand="0" w:evenHBand="0" w:firstRowFirstColumn="0" w:firstRowLastColumn="0" w:lastRowFirstColumn="0" w:lastRowLastColumn="0"/>
            <w:tcW w:w="1539" w:type="dxa"/>
            <w:vMerge/>
            <w:vAlign w:val="center"/>
          </w:tcPr>
          <w:p w:rsidR="00E1771B" w:rsidRPr="00C122F9" w:rsidRDefault="00E1771B" w:rsidP="00D6742B">
            <w:pPr>
              <w:jc w:val="center"/>
              <w:rPr>
                <w:rFonts w:ascii="標楷體" w:eastAsia="標楷體" w:hAnsi="標楷體"/>
                <w:color w:val="auto"/>
                <w:szCs w:val="24"/>
              </w:rPr>
            </w:pPr>
          </w:p>
        </w:tc>
        <w:tc>
          <w:tcPr>
            <w:tcW w:w="1056"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(14.2%)</w:t>
            </w:r>
          </w:p>
        </w:tc>
        <w:tc>
          <w:tcPr>
            <w:tcW w:w="1086"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7%)</w:t>
            </w:r>
          </w:p>
        </w:tc>
        <w:tc>
          <w:tcPr>
            <w:tcW w:w="1134"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5.12%)</w:t>
            </w:r>
          </w:p>
        </w:tc>
        <w:tc>
          <w:tcPr>
            <w:tcW w:w="1134"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7.1%)</w:t>
            </w:r>
          </w:p>
        </w:tc>
        <w:tc>
          <w:tcPr>
            <w:tcW w:w="1134"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6.7%)</w:t>
            </w:r>
          </w:p>
        </w:tc>
        <w:tc>
          <w:tcPr>
            <w:cnfStyle w:val="000100000000" w:firstRow="0" w:lastRow="0" w:firstColumn="0" w:lastColumn="1" w:oddVBand="0" w:evenVBand="0" w:oddHBand="0" w:evenHBand="0" w:firstRowFirstColumn="0" w:firstRowLastColumn="0" w:lastRowFirstColumn="0" w:lastRowLastColumn="0"/>
            <w:tcW w:w="1276" w:type="dxa"/>
          </w:tcPr>
          <w:p w:rsidR="00E1771B" w:rsidRPr="00C122F9" w:rsidRDefault="00C122F9" w:rsidP="00C122F9">
            <w:pPr>
              <w:jc w:val="center"/>
              <w:rPr>
                <w:rFonts w:ascii="標楷體" w:eastAsia="標楷體" w:hAnsi="標楷體"/>
                <w:b w:val="0"/>
                <w:color w:val="auto"/>
                <w:szCs w:val="24"/>
              </w:rPr>
            </w:pPr>
            <w:r w:rsidRPr="00C122F9">
              <w:rPr>
                <w:rFonts w:ascii="標楷體" w:eastAsia="標楷體" w:hAnsi="標楷體" w:hint="eastAsia"/>
                <w:b w:val="0"/>
                <w:color w:val="auto"/>
                <w:szCs w:val="24"/>
              </w:rPr>
              <w:t>-</w:t>
            </w:r>
            <w:r w:rsidRPr="00C122F9">
              <w:rPr>
                <w:rFonts w:ascii="標楷體" w:eastAsia="標楷體" w:hAnsi="標楷體"/>
                <w:b w:val="0"/>
                <w:color w:val="auto"/>
                <w:szCs w:val="24"/>
              </w:rPr>
              <w:t>7.5%</w:t>
            </w:r>
          </w:p>
        </w:tc>
      </w:tr>
      <w:tr w:rsidR="00C122F9" w:rsidRPr="00C122F9" w:rsidTr="00D6742B">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39" w:type="dxa"/>
            <w:vMerge w:val="restart"/>
            <w:vAlign w:val="center"/>
          </w:tcPr>
          <w:p w:rsidR="00E1771B" w:rsidRPr="00C122F9" w:rsidRDefault="00E1771B" w:rsidP="00D6742B">
            <w:pPr>
              <w:jc w:val="center"/>
              <w:rPr>
                <w:rFonts w:ascii="標楷體" w:eastAsia="標楷體" w:hAnsi="標楷體"/>
                <w:color w:val="auto"/>
                <w:szCs w:val="24"/>
              </w:rPr>
            </w:pPr>
            <w:r w:rsidRPr="00C122F9">
              <w:rPr>
                <w:rFonts w:ascii="標楷體" w:eastAsia="標楷體" w:hAnsi="標楷體" w:hint="eastAsia"/>
                <w:color w:val="auto"/>
                <w:szCs w:val="24"/>
              </w:rPr>
              <w:t>55-59歲</w:t>
            </w:r>
          </w:p>
        </w:tc>
        <w:tc>
          <w:tcPr>
            <w:tcW w:w="1056"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5</w:t>
            </w:r>
          </w:p>
        </w:tc>
        <w:tc>
          <w:tcPr>
            <w:tcW w:w="1086"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5</w:t>
            </w:r>
          </w:p>
        </w:tc>
        <w:tc>
          <w:tcPr>
            <w:tcW w:w="1134"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4</w:t>
            </w:r>
          </w:p>
        </w:tc>
        <w:tc>
          <w:tcPr>
            <w:tcW w:w="1134"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13</w:t>
            </w:r>
          </w:p>
        </w:tc>
        <w:tc>
          <w:tcPr>
            <w:tcW w:w="1134"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13</w:t>
            </w:r>
          </w:p>
        </w:tc>
        <w:tc>
          <w:tcPr>
            <w:cnfStyle w:val="000100000000" w:firstRow="0" w:lastRow="0" w:firstColumn="0" w:lastColumn="1" w:oddVBand="0" w:evenVBand="0" w:oddHBand="0" w:evenHBand="0" w:firstRowFirstColumn="0" w:firstRowLastColumn="0" w:lastRowFirstColumn="0" w:lastRowLastColumn="0"/>
            <w:tcW w:w="1276" w:type="dxa"/>
          </w:tcPr>
          <w:p w:rsidR="00E1771B" w:rsidRPr="00C122F9" w:rsidRDefault="00C122F9" w:rsidP="00C122F9">
            <w:pPr>
              <w:jc w:val="center"/>
              <w:rPr>
                <w:rFonts w:ascii="標楷體" w:eastAsia="標楷體" w:hAnsi="標楷體"/>
                <w:b w:val="0"/>
                <w:color w:val="auto"/>
                <w:szCs w:val="24"/>
              </w:rPr>
            </w:pPr>
            <w:r w:rsidRPr="00C122F9">
              <w:rPr>
                <w:rFonts w:ascii="標楷體" w:eastAsia="標楷體" w:hAnsi="標楷體" w:hint="eastAsia"/>
                <w:b w:val="0"/>
                <w:color w:val="auto"/>
                <w:szCs w:val="24"/>
              </w:rPr>
              <w:t>8</w:t>
            </w:r>
          </w:p>
        </w:tc>
      </w:tr>
      <w:tr w:rsidR="00C122F9" w:rsidRPr="00C122F9" w:rsidTr="00D6742B">
        <w:trPr>
          <w:trHeight w:val="521"/>
        </w:trPr>
        <w:tc>
          <w:tcPr>
            <w:cnfStyle w:val="001000000000" w:firstRow="0" w:lastRow="0" w:firstColumn="1" w:lastColumn="0" w:oddVBand="0" w:evenVBand="0" w:oddHBand="0" w:evenHBand="0" w:firstRowFirstColumn="0" w:firstRowLastColumn="0" w:lastRowFirstColumn="0" w:lastRowLastColumn="0"/>
            <w:tcW w:w="1539" w:type="dxa"/>
            <w:vMerge/>
            <w:vAlign w:val="center"/>
          </w:tcPr>
          <w:p w:rsidR="00E1771B" w:rsidRPr="00C122F9" w:rsidRDefault="00E1771B" w:rsidP="00D6742B">
            <w:pPr>
              <w:jc w:val="center"/>
              <w:rPr>
                <w:rFonts w:ascii="標楷體" w:eastAsia="標楷體" w:hAnsi="標楷體"/>
                <w:color w:val="auto"/>
                <w:szCs w:val="24"/>
              </w:rPr>
            </w:pPr>
          </w:p>
        </w:tc>
        <w:tc>
          <w:tcPr>
            <w:tcW w:w="1056"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(1.34%)</w:t>
            </w:r>
          </w:p>
        </w:tc>
        <w:tc>
          <w:tcPr>
            <w:tcW w:w="1086"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1.33%)</w:t>
            </w:r>
          </w:p>
        </w:tc>
        <w:tc>
          <w:tcPr>
            <w:tcW w:w="1134"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1.03%)</w:t>
            </w:r>
          </w:p>
        </w:tc>
        <w:tc>
          <w:tcPr>
            <w:tcW w:w="1134"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3.16%)</w:t>
            </w:r>
          </w:p>
        </w:tc>
        <w:tc>
          <w:tcPr>
            <w:tcW w:w="1134"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3%)</w:t>
            </w:r>
          </w:p>
        </w:tc>
        <w:tc>
          <w:tcPr>
            <w:cnfStyle w:val="000100000000" w:firstRow="0" w:lastRow="0" w:firstColumn="0" w:lastColumn="1" w:oddVBand="0" w:evenVBand="0" w:oddHBand="0" w:evenHBand="0" w:firstRowFirstColumn="0" w:firstRowLastColumn="0" w:lastRowFirstColumn="0" w:lastRowLastColumn="0"/>
            <w:tcW w:w="1276" w:type="dxa"/>
          </w:tcPr>
          <w:p w:rsidR="00E1771B" w:rsidRPr="00C122F9" w:rsidRDefault="00C122F9" w:rsidP="00C122F9">
            <w:pPr>
              <w:jc w:val="center"/>
              <w:rPr>
                <w:rFonts w:ascii="標楷體" w:eastAsia="標楷體" w:hAnsi="標楷體"/>
                <w:b w:val="0"/>
                <w:color w:val="auto"/>
                <w:szCs w:val="24"/>
              </w:rPr>
            </w:pPr>
            <w:r w:rsidRPr="00C122F9">
              <w:rPr>
                <w:rFonts w:ascii="標楷體" w:eastAsia="標楷體" w:hAnsi="標楷體" w:hint="eastAsia"/>
                <w:b w:val="0"/>
                <w:color w:val="auto"/>
                <w:szCs w:val="24"/>
              </w:rPr>
              <w:t>1</w:t>
            </w:r>
            <w:r w:rsidRPr="00C122F9">
              <w:rPr>
                <w:rFonts w:ascii="標楷體" w:eastAsia="標楷體" w:hAnsi="標楷體"/>
                <w:b w:val="0"/>
                <w:color w:val="auto"/>
                <w:szCs w:val="24"/>
              </w:rPr>
              <w:t>.66%</w:t>
            </w:r>
          </w:p>
        </w:tc>
      </w:tr>
      <w:tr w:rsidR="00C122F9" w:rsidRPr="00C122F9" w:rsidTr="00D6742B">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39" w:type="dxa"/>
            <w:vMerge w:val="restart"/>
            <w:vAlign w:val="center"/>
          </w:tcPr>
          <w:p w:rsidR="00E1771B" w:rsidRPr="00C122F9" w:rsidRDefault="00E1771B" w:rsidP="00D6742B">
            <w:pPr>
              <w:jc w:val="center"/>
              <w:rPr>
                <w:rFonts w:ascii="標楷體" w:eastAsia="標楷體" w:hAnsi="標楷體"/>
                <w:color w:val="auto"/>
                <w:szCs w:val="24"/>
              </w:rPr>
            </w:pPr>
            <w:r w:rsidRPr="00C122F9">
              <w:rPr>
                <w:rFonts w:ascii="標楷體" w:eastAsia="標楷體" w:hAnsi="標楷體" w:hint="eastAsia"/>
                <w:color w:val="auto"/>
                <w:szCs w:val="24"/>
              </w:rPr>
              <w:t>60-64歲</w:t>
            </w:r>
          </w:p>
        </w:tc>
        <w:tc>
          <w:tcPr>
            <w:tcW w:w="1056"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0</w:t>
            </w:r>
          </w:p>
        </w:tc>
        <w:tc>
          <w:tcPr>
            <w:tcW w:w="1086"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0</w:t>
            </w:r>
          </w:p>
        </w:tc>
        <w:tc>
          <w:tcPr>
            <w:tcW w:w="1134"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0</w:t>
            </w:r>
          </w:p>
        </w:tc>
        <w:tc>
          <w:tcPr>
            <w:tcW w:w="1134"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1</w:t>
            </w:r>
          </w:p>
        </w:tc>
        <w:tc>
          <w:tcPr>
            <w:tcW w:w="1134"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1</w:t>
            </w:r>
          </w:p>
        </w:tc>
        <w:tc>
          <w:tcPr>
            <w:cnfStyle w:val="000100000000" w:firstRow="0" w:lastRow="0" w:firstColumn="0" w:lastColumn="1" w:oddVBand="0" w:evenVBand="0" w:oddHBand="0" w:evenHBand="0" w:firstRowFirstColumn="0" w:firstRowLastColumn="0" w:lastRowFirstColumn="0" w:lastRowLastColumn="0"/>
            <w:tcW w:w="1276" w:type="dxa"/>
          </w:tcPr>
          <w:p w:rsidR="00E1771B" w:rsidRPr="00C122F9" w:rsidRDefault="00C122F9" w:rsidP="00C122F9">
            <w:pPr>
              <w:jc w:val="center"/>
              <w:rPr>
                <w:rFonts w:ascii="標楷體" w:eastAsia="標楷體" w:hAnsi="標楷體"/>
                <w:b w:val="0"/>
                <w:color w:val="auto"/>
                <w:szCs w:val="24"/>
              </w:rPr>
            </w:pPr>
            <w:r w:rsidRPr="00C122F9">
              <w:rPr>
                <w:rFonts w:ascii="標楷體" w:eastAsia="標楷體" w:hAnsi="標楷體" w:hint="eastAsia"/>
                <w:b w:val="0"/>
                <w:color w:val="auto"/>
                <w:szCs w:val="24"/>
              </w:rPr>
              <w:t>1</w:t>
            </w:r>
          </w:p>
        </w:tc>
      </w:tr>
      <w:tr w:rsidR="00C122F9" w:rsidRPr="00C122F9" w:rsidTr="00D6742B">
        <w:trPr>
          <w:trHeight w:val="521"/>
        </w:trPr>
        <w:tc>
          <w:tcPr>
            <w:cnfStyle w:val="001000000000" w:firstRow="0" w:lastRow="0" w:firstColumn="1" w:lastColumn="0" w:oddVBand="0" w:evenVBand="0" w:oddHBand="0" w:evenHBand="0" w:firstRowFirstColumn="0" w:firstRowLastColumn="0" w:lastRowFirstColumn="0" w:lastRowLastColumn="0"/>
            <w:tcW w:w="1539" w:type="dxa"/>
            <w:vMerge/>
            <w:vAlign w:val="center"/>
          </w:tcPr>
          <w:p w:rsidR="00E1771B" w:rsidRPr="00C122F9" w:rsidRDefault="00E1771B" w:rsidP="00D6742B">
            <w:pPr>
              <w:jc w:val="center"/>
              <w:rPr>
                <w:rFonts w:ascii="標楷體" w:eastAsia="標楷體" w:hAnsi="標楷體"/>
                <w:color w:val="auto"/>
                <w:szCs w:val="24"/>
              </w:rPr>
            </w:pPr>
          </w:p>
        </w:tc>
        <w:tc>
          <w:tcPr>
            <w:tcW w:w="1056"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p>
        </w:tc>
        <w:tc>
          <w:tcPr>
            <w:tcW w:w="1086"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p>
        </w:tc>
        <w:tc>
          <w:tcPr>
            <w:tcW w:w="1134"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p>
        </w:tc>
        <w:tc>
          <w:tcPr>
            <w:tcW w:w="1134"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0.24%)</w:t>
            </w:r>
          </w:p>
        </w:tc>
        <w:tc>
          <w:tcPr>
            <w:tcW w:w="1134"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w:t>
            </w:r>
            <w:r w:rsidRPr="00C122F9">
              <w:rPr>
                <w:rFonts w:ascii="標楷體" w:eastAsia="標楷體" w:hAnsi="標楷體"/>
                <w:szCs w:val="24"/>
              </w:rPr>
              <w:t>0.2%)</w:t>
            </w:r>
          </w:p>
        </w:tc>
        <w:tc>
          <w:tcPr>
            <w:cnfStyle w:val="000100000000" w:firstRow="0" w:lastRow="0" w:firstColumn="0" w:lastColumn="1" w:oddVBand="0" w:evenVBand="0" w:oddHBand="0" w:evenHBand="0" w:firstRowFirstColumn="0" w:firstRowLastColumn="0" w:lastRowFirstColumn="0" w:lastRowLastColumn="0"/>
            <w:tcW w:w="1276" w:type="dxa"/>
          </w:tcPr>
          <w:p w:rsidR="00E1771B" w:rsidRPr="00C122F9" w:rsidRDefault="00C122F9" w:rsidP="00C122F9">
            <w:pPr>
              <w:jc w:val="center"/>
              <w:rPr>
                <w:rFonts w:ascii="標楷體" w:eastAsia="標楷體" w:hAnsi="標楷體"/>
                <w:b w:val="0"/>
                <w:color w:val="auto"/>
                <w:szCs w:val="24"/>
              </w:rPr>
            </w:pPr>
            <w:r w:rsidRPr="00C122F9">
              <w:rPr>
                <w:rFonts w:ascii="標楷體" w:eastAsia="標楷體" w:hAnsi="標楷體" w:hint="eastAsia"/>
                <w:b w:val="0"/>
                <w:color w:val="auto"/>
                <w:szCs w:val="24"/>
              </w:rPr>
              <w:t>0</w:t>
            </w:r>
            <w:r w:rsidRPr="00C122F9">
              <w:rPr>
                <w:rFonts w:ascii="標楷體" w:eastAsia="標楷體" w:hAnsi="標楷體"/>
                <w:b w:val="0"/>
                <w:color w:val="auto"/>
                <w:szCs w:val="24"/>
              </w:rPr>
              <w:t>.2</w:t>
            </w:r>
          </w:p>
        </w:tc>
      </w:tr>
      <w:tr w:rsidR="00C122F9" w:rsidRPr="00C122F9" w:rsidTr="00D6742B">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39" w:type="dxa"/>
            <w:vAlign w:val="center"/>
          </w:tcPr>
          <w:p w:rsidR="00E1771B" w:rsidRPr="00C122F9" w:rsidRDefault="00E1771B" w:rsidP="00D6742B">
            <w:pPr>
              <w:jc w:val="center"/>
              <w:rPr>
                <w:rFonts w:ascii="標楷體" w:eastAsia="標楷體" w:hAnsi="標楷體"/>
                <w:color w:val="auto"/>
                <w:szCs w:val="24"/>
              </w:rPr>
            </w:pPr>
            <w:r w:rsidRPr="00C122F9">
              <w:rPr>
                <w:rFonts w:ascii="標楷體" w:eastAsia="標楷體" w:hAnsi="標楷體" w:hint="eastAsia"/>
                <w:color w:val="auto"/>
                <w:szCs w:val="24"/>
              </w:rPr>
              <w:t>65歲以上</w:t>
            </w:r>
          </w:p>
        </w:tc>
        <w:tc>
          <w:tcPr>
            <w:tcW w:w="1056"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0</w:t>
            </w:r>
          </w:p>
        </w:tc>
        <w:tc>
          <w:tcPr>
            <w:tcW w:w="1086"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0</w:t>
            </w:r>
          </w:p>
        </w:tc>
        <w:tc>
          <w:tcPr>
            <w:tcW w:w="1134"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0</w:t>
            </w:r>
          </w:p>
        </w:tc>
        <w:tc>
          <w:tcPr>
            <w:tcW w:w="1134"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0</w:t>
            </w:r>
          </w:p>
        </w:tc>
        <w:tc>
          <w:tcPr>
            <w:tcW w:w="1134" w:type="dxa"/>
          </w:tcPr>
          <w:p w:rsidR="00E1771B" w:rsidRPr="00C122F9" w:rsidRDefault="00E1771B" w:rsidP="00E6081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0</w:t>
            </w:r>
          </w:p>
        </w:tc>
        <w:tc>
          <w:tcPr>
            <w:cnfStyle w:val="000100000000" w:firstRow="0" w:lastRow="0" w:firstColumn="0" w:lastColumn="1" w:oddVBand="0" w:evenVBand="0" w:oddHBand="0" w:evenHBand="0" w:firstRowFirstColumn="0" w:firstRowLastColumn="0" w:lastRowFirstColumn="0" w:lastRowLastColumn="0"/>
            <w:tcW w:w="1276" w:type="dxa"/>
          </w:tcPr>
          <w:p w:rsidR="00E1771B" w:rsidRPr="00C122F9" w:rsidRDefault="00C122F9" w:rsidP="00C122F9">
            <w:pPr>
              <w:jc w:val="center"/>
              <w:rPr>
                <w:rFonts w:ascii="標楷體" w:eastAsia="標楷體" w:hAnsi="標楷體"/>
                <w:b w:val="0"/>
                <w:color w:val="auto"/>
                <w:szCs w:val="24"/>
              </w:rPr>
            </w:pPr>
            <w:r w:rsidRPr="00C122F9">
              <w:rPr>
                <w:rFonts w:ascii="標楷體" w:eastAsia="標楷體" w:hAnsi="標楷體" w:hint="eastAsia"/>
                <w:b w:val="0"/>
                <w:color w:val="auto"/>
                <w:szCs w:val="24"/>
              </w:rPr>
              <w:t>-</w:t>
            </w:r>
          </w:p>
        </w:tc>
      </w:tr>
      <w:tr w:rsidR="00C122F9" w:rsidRPr="00C122F9" w:rsidTr="00D6742B">
        <w:trPr>
          <w:trHeight w:val="521"/>
        </w:trPr>
        <w:tc>
          <w:tcPr>
            <w:cnfStyle w:val="001000000000" w:firstRow="0" w:lastRow="0" w:firstColumn="1" w:lastColumn="0" w:oddVBand="0" w:evenVBand="0" w:oddHBand="0" w:evenHBand="0" w:firstRowFirstColumn="0" w:firstRowLastColumn="0" w:lastRowFirstColumn="0" w:lastRowLastColumn="0"/>
            <w:tcW w:w="1539" w:type="dxa"/>
            <w:vAlign w:val="center"/>
          </w:tcPr>
          <w:p w:rsidR="00E1771B" w:rsidRPr="00C122F9" w:rsidRDefault="00E1771B" w:rsidP="00D6742B">
            <w:pPr>
              <w:jc w:val="center"/>
              <w:rPr>
                <w:rFonts w:ascii="標楷體" w:eastAsia="標楷體" w:hAnsi="標楷體"/>
                <w:color w:val="auto"/>
                <w:szCs w:val="24"/>
              </w:rPr>
            </w:pPr>
            <w:r w:rsidRPr="00C122F9">
              <w:rPr>
                <w:rFonts w:ascii="標楷體" w:eastAsia="標楷體" w:hAnsi="標楷體" w:hint="eastAsia"/>
                <w:color w:val="auto"/>
                <w:szCs w:val="24"/>
              </w:rPr>
              <w:t>總計(人數)</w:t>
            </w:r>
          </w:p>
        </w:tc>
        <w:tc>
          <w:tcPr>
            <w:tcW w:w="1056"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373</w:t>
            </w:r>
          </w:p>
        </w:tc>
        <w:tc>
          <w:tcPr>
            <w:tcW w:w="1086"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374</w:t>
            </w:r>
          </w:p>
        </w:tc>
        <w:tc>
          <w:tcPr>
            <w:tcW w:w="1134"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390</w:t>
            </w:r>
          </w:p>
        </w:tc>
        <w:tc>
          <w:tcPr>
            <w:tcW w:w="1134"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411</w:t>
            </w:r>
          </w:p>
        </w:tc>
        <w:tc>
          <w:tcPr>
            <w:tcW w:w="1134" w:type="dxa"/>
          </w:tcPr>
          <w:p w:rsidR="00E1771B" w:rsidRPr="00C122F9" w:rsidRDefault="00E1771B" w:rsidP="00E6081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C122F9">
              <w:rPr>
                <w:rFonts w:ascii="標楷體" w:eastAsia="標楷體" w:hAnsi="標楷體" w:hint="eastAsia"/>
                <w:szCs w:val="24"/>
              </w:rPr>
              <w:t>432</w:t>
            </w:r>
          </w:p>
        </w:tc>
        <w:tc>
          <w:tcPr>
            <w:cnfStyle w:val="000100000000" w:firstRow="0" w:lastRow="0" w:firstColumn="0" w:lastColumn="1" w:oddVBand="0" w:evenVBand="0" w:oddHBand="0" w:evenHBand="0" w:firstRowFirstColumn="0" w:firstRowLastColumn="0" w:lastRowFirstColumn="0" w:lastRowLastColumn="0"/>
            <w:tcW w:w="1276" w:type="dxa"/>
          </w:tcPr>
          <w:p w:rsidR="00E1771B" w:rsidRPr="00C122F9" w:rsidRDefault="00C122F9" w:rsidP="00C122F9">
            <w:pPr>
              <w:jc w:val="center"/>
              <w:rPr>
                <w:rFonts w:ascii="標楷體" w:eastAsia="標楷體" w:hAnsi="標楷體"/>
                <w:b w:val="0"/>
                <w:color w:val="auto"/>
                <w:szCs w:val="24"/>
              </w:rPr>
            </w:pPr>
            <w:r w:rsidRPr="00C122F9">
              <w:rPr>
                <w:rFonts w:ascii="標楷體" w:eastAsia="標楷體" w:hAnsi="標楷體" w:hint="eastAsia"/>
                <w:b w:val="0"/>
                <w:color w:val="auto"/>
                <w:szCs w:val="24"/>
              </w:rPr>
              <w:t>5</w:t>
            </w:r>
            <w:r w:rsidRPr="00C122F9">
              <w:rPr>
                <w:rFonts w:ascii="標楷體" w:eastAsia="標楷體" w:hAnsi="標楷體"/>
                <w:b w:val="0"/>
                <w:color w:val="auto"/>
                <w:szCs w:val="24"/>
              </w:rPr>
              <w:t>9</w:t>
            </w:r>
          </w:p>
        </w:tc>
      </w:tr>
      <w:tr w:rsidR="00C122F9" w:rsidRPr="00C122F9" w:rsidTr="00D6742B">
        <w:trPr>
          <w:cnfStyle w:val="010000000000" w:firstRow="0" w:lastRow="1"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539" w:type="dxa"/>
            <w:vAlign w:val="center"/>
          </w:tcPr>
          <w:p w:rsidR="00E1771B" w:rsidRPr="00C122F9" w:rsidRDefault="00E1771B" w:rsidP="00D6742B">
            <w:pPr>
              <w:jc w:val="center"/>
              <w:rPr>
                <w:rFonts w:ascii="標楷體" w:eastAsia="標楷體" w:hAnsi="標楷體"/>
                <w:color w:val="auto"/>
                <w:szCs w:val="24"/>
              </w:rPr>
            </w:pPr>
            <w:r w:rsidRPr="00C122F9">
              <w:rPr>
                <w:rFonts w:ascii="標楷體" w:eastAsia="標楷體" w:hAnsi="標楷體" w:hint="eastAsia"/>
                <w:color w:val="auto"/>
                <w:szCs w:val="24"/>
              </w:rPr>
              <w:t>平均年齡</w:t>
            </w:r>
          </w:p>
        </w:tc>
        <w:tc>
          <w:tcPr>
            <w:tcW w:w="1056" w:type="dxa"/>
            <w:vAlign w:val="center"/>
          </w:tcPr>
          <w:p w:rsidR="00E1771B" w:rsidRPr="00C122F9" w:rsidRDefault="00E1771B" w:rsidP="00D6742B">
            <w:pPr>
              <w:jc w:val="center"/>
              <w:cnfStyle w:val="010000000000" w:firstRow="0" w:lastRow="1" w:firstColumn="0" w:lastColumn="0" w:oddVBand="0" w:evenVBand="0" w:oddHBand="0" w:evenHBand="0" w:firstRowFirstColumn="0" w:firstRowLastColumn="0" w:lastRowFirstColumn="0" w:lastRowLastColumn="0"/>
              <w:rPr>
                <w:rFonts w:ascii="標楷體" w:eastAsia="標楷體" w:hAnsi="標楷體"/>
                <w:color w:val="auto"/>
                <w:szCs w:val="24"/>
              </w:rPr>
            </w:pPr>
            <w:r w:rsidRPr="00C122F9">
              <w:rPr>
                <w:rFonts w:ascii="標楷體" w:eastAsia="標楷體" w:hAnsi="標楷體" w:hint="eastAsia"/>
                <w:color w:val="auto"/>
                <w:szCs w:val="24"/>
              </w:rPr>
              <w:t>39.35</w:t>
            </w:r>
          </w:p>
        </w:tc>
        <w:tc>
          <w:tcPr>
            <w:tcW w:w="1086" w:type="dxa"/>
            <w:vAlign w:val="center"/>
          </w:tcPr>
          <w:p w:rsidR="00E1771B" w:rsidRPr="00C122F9" w:rsidRDefault="00E1771B" w:rsidP="00D6742B">
            <w:pPr>
              <w:jc w:val="center"/>
              <w:cnfStyle w:val="010000000000" w:firstRow="0" w:lastRow="1" w:firstColumn="0" w:lastColumn="0" w:oddVBand="0" w:evenVBand="0" w:oddHBand="0" w:evenHBand="0" w:firstRowFirstColumn="0" w:firstRowLastColumn="0" w:lastRowFirstColumn="0" w:lastRowLastColumn="0"/>
              <w:rPr>
                <w:rFonts w:ascii="標楷體" w:eastAsia="標楷體" w:hAnsi="標楷體"/>
                <w:color w:val="auto"/>
                <w:szCs w:val="24"/>
              </w:rPr>
            </w:pPr>
            <w:r w:rsidRPr="00C122F9">
              <w:rPr>
                <w:rFonts w:ascii="標楷體" w:eastAsia="標楷體" w:hAnsi="標楷體" w:hint="eastAsia"/>
                <w:color w:val="auto"/>
                <w:szCs w:val="24"/>
              </w:rPr>
              <w:t>37.66</w:t>
            </w:r>
          </w:p>
        </w:tc>
        <w:tc>
          <w:tcPr>
            <w:tcW w:w="1134" w:type="dxa"/>
            <w:vAlign w:val="center"/>
          </w:tcPr>
          <w:p w:rsidR="00E1771B" w:rsidRPr="00C122F9" w:rsidRDefault="00E1771B" w:rsidP="00D6742B">
            <w:pPr>
              <w:jc w:val="center"/>
              <w:cnfStyle w:val="010000000000" w:firstRow="0" w:lastRow="1" w:firstColumn="0" w:lastColumn="0" w:oddVBand="0" w:evenVBand="0" w:oddHBand="0" w:evenHBand="0" w:firstRowFirstColumn="0" w:firstRowLastColumn="0" w:lastRowFirstColumn="0" w:lastRowLastColumn="0"/>
              <w:rPr>
                <w:rFonts w:ascii="標楷體" w:eastAsia="標楷體" w:hAnsi="標楷體"/>
                <w:color w:val="auto"/>
                <w:szCs w:val="24"/>
              </w:rPr>
            </w:pPr>
            <w:r w:rsidRPr="00C122F9">
              <w:rPr>
                <w:rFonts w:ascii="標楷體" w:eastAsia="標楷體" w:hAnsi="標楷體" w:hint="eastAsia"/>
                <w:color w:val="auto"/>
                <w:szCs w:val="24"/>
              </w:rPr>
              <w:t>36.21</w:t>
            </w:r>
          </w:p>
        </w:tc>
        <w:tc>
          <w:tcPr>
            <w:tcW w:w="1134" w:type="dxa"/>
            <w:vAlign w:val="center"/>
          </w:tcPr>
          <w:p w:rsidR="00E1771B" w:rsidRPr="00C122F9" w:rsidRDefault="00E1771B" w:rsidP="00D6742B">
            <w:pPr>
              <w:jc w:val="center"/>
              <w:cnfStyle w:val="010000000000" w:firstRow="0" w:lastRow="1" w:firstColumn="0" w:lastColumn="0" w:oddVBand="0" w:evenVBand="0" w:oddHBand="0" w:evenHBand="0" w:firstRowFirstColumn="0" w:firstRowLastColumn="0" w:lastRowFirstColumn="0" w:lastRowLastColumn="0"/>
              <w:rPr>
                <w:rFonts w:ascii="標楷體" w:eastAsia="標楷體" w:hAnsi="標楷體"/>
                <w:color w:val="auto"/>
                <w:szCs w:val="24"/>
              </w:rPr>
            </w:pPr>
            <w:r w:rsidRPr="00C122F9">
              <w:rPr>
                <w:rFonts w:ascii="標楷體" w:eastAsia="標楷體" w:hAnsi="標楷體" w:hint="eastAsia"/>
                <w:color w:val="auto"/>
                <w:szCs w:val="24"/>
              </w:rPr>
              <w:t>37.75</w:t>
            </w:r>
          </w:p>
        </w:tc>
        <w:tc>
          <w:tcPr>
            <w:tcW w:w="1134" w:type="dxa"/>
            <w:vAlign w:val="center"/>
          </w:tcPr>
          <w:p w:rsidR="00E1771B" w:rsidRPr="00C122F9" w:rsidRDefault="00E1771B" w:rsidP="00D6742B">
            <w:pPr>
              <w:jc w:val="center"/>
              <w:cnfStyle w:val="010000000000" w:firstRow="0" w:lastRow="1" w:firstColumn="0" w:lastColumn="0" w:oddVBand="0" w:evenVBand="0" w:oddHBand="0" w:evenHBand="0" w:firstRowFirstColumn="0" w:firstRowLastColumn="0" w:lastRowFirstColumn="0" w:lastRowLastColumn="0"/>
              <w:rPr>
                <w:rFonts w:ascii="標楷體" w:eastAsia="標楷體" w:hAnsi="標楷體"/>
                <w:color w:val="auto"/>
                <w:szCs w:val="24"/>
              </w:rPr>
            </w:pPr>
            <w:r w:rsidRPr="00C122F9">
              <w:rPr>
                <w:rFonts w:ascii="標楷體" w:eastAsia="標楷體" w:hAnsi="標楷體" w:hint="eastAsia"/>
                <w:color w:val="auto"/>
                <w:szCs w:val="24"/>
              </w:rPr>
              <w:t>37.63</w:t>
            </w:r>
          </w:p>
        </w:tc>
        <w:tc>
          <w:tcPr>
            <w:cnfStyle w:val="000100000000" w:firstRow="0" w:lastRow="0" w:firstColumn="0" w:lastColumn="1" w:oddVBand="0" w:evenVBand="0" w:oddHBand="0" w:evenHBand="0" w:firstRowFirstColumn="0" w:firstRowLastColumn="0" w:lastRowFirstColumn="0" w:lastRowLastColumn="0"/>
            <w:tcW w:w="1276" w:type="dxa"/>
            <w:vAlign w:val="center"/>
          </w:tcPr>
          <w:p w:rsidR="00E1771B" w:rsidRPr="00C122F9" w:rsidRDefault="00C122F9" w:rsidP="00D6742B">
            <w:pPr>
              <w:jc w:val="center"/>
              <w:rPr>
                <w:rFonts w:ascii="標楷體" w:eastAsia="標楷體" w:hAnsi="標楷體"/>
                <w:color w:val="auto"/>
                <w:szCs w:val="24"/>
              </w:rPr>
            </w:pPr>
            <w:r w:rsidRPr="00C122F9">
              <w:rPr>
                <w:rFonts w:ascii="標楷體" w:eastAsia="標楷體" w:hAnsi="標楷體" w:hint="eastAsia"/>
                <w:color w:val="auto"/>
                <w:szCs w:val="24"/>
              </w:rPr>
              <w:t>-</w:t>
            </w:r>
            <w:r w:rsidRPr="00C122F9">
              <w:rPr>
                <w:rFonts w:ascii="標楷體" w:eastAsia="標楷體" w:hAnsi="標楷體"/>
                <w:color w:val="auto"/>
                <w:szCs w:val="24"/>
              </w:rPr>
              <w:t>1.72</w:t>
            </w:r>
          </w:p>
        </w:tc>
      </w:tr>
    </w:tbl>
    <w:p w:rsidR="000D4E48" w:rsidRPr="0016143A" w:rsidRDefault="000D4E48" w:rsidP="000D4E48">
      <w:pPr>
        <w:rPr>
          <w:rFonts w:ascii="標楷體" w:eastAsia="標楷體" w:hAnsi="標楷體"/>
          <w:sz w:val="20"/>
          <w:szCs w:val="20"/>
        </w:rPr>
      </w:pPr>
      <w:r w:rsidRPr="0016143A">
        <w:rPr>
          <w:rFonts w:ascii="標楷體" w:eastAsia="標楷體" w:hAnsi="標楷體" w:hint="eastAsia"/>
          <w:sz w:val="20"/>
          <w:szCs w:val="20"/>
        </w:rPr>
        <w:t>資料來源</w:t>
      </w:r>
      <w:proofErr w:type="gramStart"/>
      <w:r w:rsidRPr="0016143A">
        <w:rPr>
          <w:rFonts w:ascii="標楷體" w:eastAsia="標楷體" w:hAnsi="標楷體" w:hint="eastAsia"/>
          <w:sz w:val="20"/>
          <w:szCs w:val="20"/>
        </w:rPr>
        <w:t>︰</w:t>
      </w:r>
      <w:proofErr w:type="gramEnd"/>
      <w:r w:rsidRPr="0016143A">
        <w:rPr>
          <w:rFonts w:ascii="標楷體" w:eastAsia="標楷體" w:hAnsi="標楷體" w:hint="eastAsia"/>
          <w:sz w:val="20"/>
          <w:szCs w:val="20"/>
        </w:rPr>
        <w:t>本局人事室</w:t>
      </w:r>
    </w:p>
    <w:p w:rsidR="000F3F58" w:rsidRPr="0015744C" w:rsidRDefault="000F3F58" w:rsidP="009D05DF">
      <w:pPr>
        <w:rPr>
          <w:rFonts w:ascii="標楷體" w:eastAsia="標楷體" w:hAnsi="標楷體"/>
          <w:szCs w:val="24"/>
        </w:rPr>
      </w:pPr>
    </w:p>
    <w:p w:rsidR="00281664" w:rsidRPr="0015744C" w:rsidRDefault="000F3F58" w:rsidP="0015744C">
      <w:pPr>
        <w:spacing w:line="360" w:lineRule="auto"/>
        <w:rPr>
          <w:rFonts w:ascii="標楷體" w:eastAsia="標楷體" w:hAnsi="標楷體"/>
          <w:szCs w:val="24"/>
        </w:rPr>
      </w:pPr>
      <w:r w:rsidRPr="0015744C">
        <w:rPr>
          <w:rFonts w:ascii="標楷體" w:eastAsia="標楷體" w:hAnsi="標楷體"/>
          <w:szCs w:val="24"/>
        </w:rPr>
        <w:t>(</w:t>
      </w:r>
      <w:r w:rsidR="00995043" w:rsidRPr="0015744C">
        <w:rPr>
          <w:rFonts w:ascii="標楷體" w:eastAsia="標楷體" w:hAnsi="標楷體" w:hint="eastAsia"/>
          <w:szCs w:val="24"/>
        </w:rPr>
        <w:t>四</w:t>
      </w:r>
      <w:r w:rsidRPr="0015744C">
        <w:rPr>
          <w:rFonts w:ascii="標楷體" w:eastAsia="標楷體" w:hAnsi="標楷體"/>
          <w:szCs w:val="24"/>
        </w:rPr>
        <w:t>)</w:t>
      </w:r>
      <w:r w:rsidRPr="0015744C">
        <w:rPr>
          <w:rFonts w:ascii="標楷體" w:eastAsia="標楷體" w:hAnsi="標楷體" w:hint="eastAsia"/>
          <w:szCs w:val="24"/>
        </w:rPr>
        <w:t>教育程度</w:t>
      </w:r>
      <w:r w:rsidRPr="0015744C">
        <w:rPr>
          <w:rFonts w:ascii="標楷體" w:eastAsia="標楷體" w:hAnsi="標楷體"/>
          <w:szCs w:val="24"/>
        </w:rPr>
        <w:t xml:space="preserve"> </w:t>
      </w:r>
    </w:p>
    <w:p w:rsidR="00236B84" w:rsidRDefault="000F3F58" w:rsidP="00236B84">
      <w:pPr>
        <w:spacing w:line="360" w:lineRule="auto"/>
        <w:ind w:leftChars="177" w:left="425" w:firstLine="1"/>
        <w:rPr>
          <w:rFonts w:ascii="標楷體" w:eastAsia="標楷體" w:hAnsi="標楷體"/>
          <w:szCs w:val="24"/>
        </w:rPr>
      </w:pPr>
      <w:r w:rsidRPr="0015744C">
        <w:rPr>
          <w:rFonts w:ascii="標楷體" w:eastAsia="標楷體" w:hAnsi="標楷體" w:hint="eastAsia"/>
          <w:szCs w:val="24"/>
        </w:rPr>
        <w:t>本縣</w:t>
      </w:r>
      <w:r w:rsidRPr="0015744C">
        <w:rPr>
          <w:rFonts w:ascii="標楷體" w:eastAsia="標楷體" w:hAnsi="標楷體"/>
          <w:szCs w:val="24"/>
        </w:rPr>
        <w:t xml:space="preserve"> 107 </w:t>
      </w:r>
      <w:r w:rsidRPr="0015744C">
        <w:rPr>
          <w:rFonts w:ascii="標楷體" w:eastAsia="標楷體" w:hAnsi="標楷體" w:hint="eastAsia"/>
          <w:szCs w:val="24"/>
        </w:rPr>
        <w:t>年底消防人員計</w:t>
      </w:r>
      <w:r w:rsidR="00281664" w:rsidRPr="0015744C">
        <w:rPr>
          <w:rFonts w:ascii="標楷體" w:eastAsia="標楷體" w:hAnsi="標楷體" w:hint="eastAsia"/>
          <w:szCs w:val="24"/>
        </w:rPr>
        <w:t>432</w:t>
      </w:r>
      <w:r w:rsidRPr="0015744C">
        <w:rPr>
          <w:rFonts w:ascii="標楷體" w:eastAsia="標楷體" w:hAnsi="標楷體"/>
          <w:szCs w:val="24"/>
        </w:rPr>
        <w:t xml:space="preserve"> </w:t>
      </w:r>
      <w:r w:rsidRPr="0015744C">
        <w:rPr>
          <w:rFonts w:ascii="標楷體" w:eastAsia="標楷體" w:hAnsi="標楷體" w:hint="eastAsia"/>
          <w:szCs w:val="24"/>
        </w:rPr>
        <w:t>人，其中以</w:t>
      </w:r>
      <w:r w:rsidR="00281664" w:rsidRPr="0015744C">
        <w:rPr>
          <w:rFonts w:ascii="標楷體" w:eastAsia="標楷體" w:hAnsi="標楷體" w:hint="eastAsia"/>
          <w:szCs w:val="24"/>
        </w:rPr>
        <w:t>專科</w:t>
      </w:r>
      <w:r w:rsidRPr="0015744C">
        <w:rPr>
          <w:rFonts w:ascii="標楷體" w:eastAsia="標楷體" w:hAnsi="標楷體" w:hint="eastAsia"/>
          <w:szCs w:val="24"/>
        </w:rPr>
        <w:t>畢業</w:t>
      </w:r>
      <w:r w:rsidRPr="0015744C">
        <w:rPr>
          <w:rFonts w:ascii="標楷體" w:eastAsia="標楷體" w:hAnsi="標楷體"/>
          <w:szCs w:val="24"/>
        </w:rPr>
        <w:t xml:space="preserve"> </w:t>
      </w:r>
      <w:r w:rsidR="00281664" w:rsidRPr="0015744C">
        <w:rPr>
          <w:rFonts w:ascii="標楷體" w:eastAsia="標楷體" w:hAnsi="標楷體" w:hint="eastAsia"/>
          <w:szCs w:val="24"/>
        </w:rPr>
        <w:t>207</w:t>
      </w:r>
      <w:r w:rsidRPr="0015744C">
        <w:rPr>
          <w:rFonts w:ascii="標楷體" w:eastAsia="標楷體" w:hAnsi="標楷體"/>
          <w:szCs w:val="24"/>
        </w:rPr>
        <w:t xml:space="preserve"> </w:t>
      </w:r>
      <w:r w:rsidRPr="0015744C">
        <w:rPr>
          <w:rFonts w:ascii="標楷體" w:eastAsia="標楷體" w:hAnsi="標楷體" w:hint="eastAsia"/>
          <w:szCs w:val="24"/>
        </w:rPr>
        <w:t>人</w:t>
      </w:r>
      <w:r w:rsidRPr="0015744C">
        <w:rPr>
          <w:rFonts w:ascii="標楷體" w:eastAsia="標楷體" w:hAnsi="標楷體"/>
          <w:szCs w:val="24"/>
        </w:rPr>
        <w:t>(</w:t>
      </w:r>
      <w:r w:rsidRPr="0015744C">
        <w:rPr>
          <w:rFonts w:ascii="標楷體" w:eastAsia="標楷體" w:hAnsi="標楷體" w:hint="eastAsia"/>
          <w:szCs w:val="24"/>
        </w:rPr>
        <w:t>占</w:t>
      </w:r>
      <w:r w:rsidRPr="0015744C">
        <w:rPr>
          <w:rFonts w:ascii="標楷體" w:eastAsia="標楷體" w:hAnsi="標楷體"/>
          <w:szCs w:val="24"/>
        </w:rPr>
        <w:t xml:space="preserve"> </w:t>
      </w:r>
      <w:r w:rsidR="00281664" w:rsidRPr="0015744C">
        <w:rPr>
          <w:rFonts w:ascii="標楷體" w:eastAsia="標楷體" w:hAnsi="標楷體" w:hint="eastAsia"/>
          <w:szCs w:val="24"/>
        </w:rPr>
        <w:t>47.92</w:t>
      </w:r>
      <w:r w:rsidRPr="0015744C">
        <w:rPr>
          <w:rFonts w:ascii="標楷體" w:eastAsia="標楷體" w:hAnsi="標楷體"/>
          <w:szCs w:val="24"/>
        </w:rPr>
        <w:t>%)</w:t>
      </w:r>
      <w:r w:rsidRPr="0015744C">
        <w:rPr>
          <w:rFonts w:ascii="標楷體" w:eastAsia="標楷體" w:hAnsi="標楷體" w:hint="eastAsia"/>
          <w:szCs w:val="24"/>
        </w:rPr>
        <w:t>最多，</w:t>
      </w:r>
      <w:r w:rsidR="00281664" w:rsidRPr="0015744C">
        <w:rPr>
          <w:rFonts w:ascii="標楷體" w:eastAsia="標楷體" w:hAnsi="標楷體" w:hint="eastAsia"/>
          <w:szCs w:val="24"/>
        </w:rPr>
        <w:t>大學</w:t>
      </w:r>
      <w:r w:rsidRPr="0015744C">
        <w:rPr>
          <w:rFonts w:ascii="標楷體" w:eastAsia="標楷體" w:hAnsi="標楷體" w:hint="eastAsia"/>
          <w:szCs w:val="24"/>
        </w:rPr>
        <w:t>畢業</w:t>
      </w:r>
      <w:r w:rsidRPr="0015744C">
        <w:rPr>
          <w:rFonts w:ascii="標楷體" w:eastAsia="標楷體" w:hAnsi="標楷體"/>
          <w:szCs w:val="24"/>
        </w:rPr>
        <w:t xml:space="preserve"> </w:t>
      </w:r>
      <w:r w:rsidR="00281664" w:rsidRPr="0015744C">
        <w:rPr>
          <w:rFonts w:ascii="標楷體" w:eastAsia="標楷體" w:hAnsi="標楷體" w:hint="eastAsia"/>
          <w:szCs w:val="24"/>
        </w:rPr>
        <w:t>189</w:t>
      </w:r>
      <w:r w:rsidRPr="0015744C">
        <w:rPr>
          <w:rFonts w:ascii="標楷體" w:eastAsia="標楷體" w:hAnsi="標楷體"/>
          <w:szCs w:val="24"/>
        </w:rPr>
        <w:t xml:space="preserve"> </w:t>
      </w:r>
      <w:r w:rsidRPr="0015744C">
        <w:rPr>
          <w:rFonts w:ascii="標楷體" w:eastAsia="標楷體" w:hAnsi="標楷體" w:hint="eastAsia"/>
          <w:szCs w:val="24"/>
        </w:rPr>
        <w:t>人</w:t>
      </w:r>
      <w:r w:rsidRPr="0015744C">
        <w:rPr>
          <w:rFonts w:ascii="標楷體" w:eastAsia="標楷體" w:hAnsi="標楷體"/>
          <w:szCs w:val="24"/>
        </w:rPr>
        <w:t>(</w:t>
      </w:r>
      <w:r w:rsidRPr="0015744C">
        <w:rPr>
          <w:rFonts w:ascii="標楷體" w:eastAsia="標楷體" w:hAnsi="標楷體" w:hint="eastAsia"/>
          <w:szCs w:val="24"/>
        </w:rPr>
        <w:t>占</w:t>
      </w:r>
      <w:r w:rsidRPr="0015744C">
        <w:rPr>
          <w:rFonts w:ascii="標楷體" w:eastAsia="標楷體" w:hAnsi="標楷體"/>
          <w:szCs w:val="24"/>
        </w:rPr>
        <w:t xml:space="preserve"> </w:t>
      </w:r>
      <w:r w:rsidR="00281664" w:rsidRPr="0015744C">
        <w:rPr>
          <w:rFonts w:ascii="標楷體" w:eastAsia="標楷體" w:hAnsi="標楷體" w:hint="eastAsia"/>
          <w:szCs w:val="24"/>
        </w:rPr>
        <w:t>43.75</w:t>
      </w:r>
      <w:r w:rsidRPr="0015744C">
        <w:rPr>
          <w:rFonts w:ascii="標楷體" w:eastAsia="標楷體" w:hAnsi="標楷體"/>
          <w:szCs w:val="24"/>
        </w:rPr>
        <w:t xml:space="preserve">%) </w:t>
      </w:r>
      <w:r w:rsidRPr="0015744C">
        <w:rPr>
          <w:rFonts w:ascii="標楷體" w:eastAsia="標楷體" w:hAnsi="標楷體" w:hint="eastAsia"/>
          <w:szCs w:val="24"/>
        </w:rPr>
        <w:t>次之，</w:t>
      </w:r>
      <w:r w:rsidR="00281664" w:rsidRPr="0015744C">
        <w:rPr>
          <w:rFonts w:ascii="標楷體" w:eastAsia="標楷體" w:hAnsi="標楷體" w:hint="eastAsia"/>
          <w:szCs w:val="24"/>
        </w:rPr>
        <w:t>研究所</w:t>
      </w:r>
      <w:r w:rsidRPr="0015744C">
        <w:rPr>
          <w:rFonts w:ascii="標楷體" w:eastAsia="標楷體" w:hAnsi="標楷體" w:hint="eastAsia"/>
          <w:szCs w:val="24"/>
        </w:rPr>
        <w:t>畢業</w:t>
      </w:r>
      <w:r w:rsidRPr="0015744C">
        <w:rPr>
          <w:rFonts w:ascii="標楷體" w:eastAsia="標楷體" w:hAnsi="標楷體"/>
          <w:szCs w:val="24"/>
        </w:rPr>
        <w:t xml:space="preserve"> </w:t>
      </w:r>
      <w:r w:rsidR="00281664" w:rsidRPr="0015744C">
        <w:rPr>
          <w:rFonts w:ascii="標楷體" w:eastAsia="標楷體" w:hAnsi="標楷體" w:hint="eastAsia"/>
          <w:szCs w:val="24"/>
        </w:rPr>
        <w:t>32</w:t>
      </w:r>
      <w:r w:rsidRPr="0015744C">
        <w:rPr>
          <w:rFonts w:ascii="標楷體" w:eastAsia="標楷體" w:hAnsi="標楷體"/>
          <w:szCs w:val="24"/>
        </w:rPr>
        <w:t xml:space="preserve"> </w:t>
      </w:r>
      <w:r w:rsidRPr="0015744C">
        <w:rPr>
          <w:rFonts w:ascii="標楷體" w:eastAsia="標楷體" w:hAnsi="標楷體" w:hint="eastAsia"/>
          <w:szCs w:val="24"/>
        </w:rPr>
        <w:t>人</w:t>
      </w:r>
      <w:r w:rsidRPr="0015744C">
        <w:rPr>
          <w:rFonts w:ascii="標楷體" w:eastAsia="標楷體" w:hAnsi="標楷體"/>
          <w:szCs w:val="24"/>
        </w:rPr>
        <w:t>(</w:t>
      </w:r>
      <w:r w:rsidRPr="0015744C">
        <w:rPr>
          <w:rFonts w:ascii="標楷體" w:eastAsia="標楷體" w:hAnsi="標楷體" w:hint="eastAsia"/>
          <w:szCs w:val="24"/>
        </w:rPr>
        <w:t>占</w:t>
      </w:r>
      <w:r w:rsidR="00281664" w:rsidRPr="0015744C">
        <w:rPr>
          <w:rFonts w:ascii="標楷體" w:eastAsia="標楷體" w:hAnsi="標楷體" w:hint="eastAsia"/>
          <w:szCs w:val="24"/>
        </w:rPr>
        <w:t>7.41</w:t>
      </w:r>
      <w:r w:rsidRPr="0015744C">
        <w:rPr>
          <w:rFonts w:ascii="標楷體" w:eastAsia="標楷體" w:hAnsi="標楷體"/>
          <w:szCs w:val="24"/>
        </w:rPr>
        <w:t>%)</w:t>
      </w:r>
      <w:r w:rsidRPr="0015744C">
        <w:rPr>
          <w:rFonts w:ascii="標楷體" w:eastAsia="標楷體" w:hAnsi="標楷體" w:hint="eastAsia"/>
          <w:szCs w:val="24"/>
        </w:rPr>
        <w:t>再次之。又近</w:t>
      </w:r>
      <w:r w:rsidRPr="0015744C">
        <w:rPr>
          <w:rFonts w:ascii="標楷體" w:eastAsia="標楷體" w:hAnsi="標楷體"/>
          <w:szCs w:val="24"/>
        </w:rPr>
        <w:t xml:space="preserve"> </w:t>
      </w:r>
      <w:r w:rsidR="00281664" w:rsidRPr="0015744C">
        <w:rPr>
          <w:rFonts w:ascii="標楷體" w:eastAsia="標楷體" w:hAnsi="標楷體" w:hint="eastAsia"/>
          <w:szCs w:val="24"/>
        </w:rPr>
        <w:t>5</w:t>
      </w:r>
      <w:r w:rsidRPr="0015744C">
        <w:rPr>
          <w:rFonts w:ascii="標楷體" w:eastAsia="標楷體" w:hAnsi="標楷體"/>
          <w:szCs w:val="24"/>
        </w:rPr>
        <w:t xml:space="preserve"> </w:t>
      </w:r>
      <w:r w:rsidRPr="0015744C">
        <w:rPr>
          <w:rFonts w:ascii="標楷體" w:eastAsia="標楷體" w:hAnsi="標楷體" w:hint="eastAsia"/>
          <w:szCs w:val="24"/>
        </w:rPr>
        <w:t>年教育程度以專科畢業為</w:t>
      </w:r>
      <w:proofErr w:type="gramStart"/>
      <w:r w:rsidRPr="0015744C">
        <w:rPr>
          <w:rFonts w:ascii="標楷體" w:eastAsia="標楷體" w:hAnsi="標楷體" w:hint="eastAsia"/>
          <w:szCs w:val="24"/>
        </w:rPr>
        <w:t>大宗，</w:t>
      </w:r>
      <w:proofErr w:type="gramEnd"/>
      <w:r w:rsidRPr="0015744C">
        <w:rPr>
          <w:rFonts w:ascii="標楷體" w:eastAsia="標楷體" w:hAnsi="標楷體" w:hint="eastAsia"/>
          <w:szCs w:val="24"/>
        </w:rPr>
        <w:t>平均每年約占</w:t>
      </w:r>
      <w:r w:rsidRPr="0015744C">
        <w:rPr>
          <w:rFonts w:ascii="標楷體" w:eastAsia="標楷體" w:hAnsi="標楷體"/>
          <w:szCs w:val="24"/>
        </w:rPr>
        <w:t xml:space="preserve"> </w:t>
      </w:r>
      <w:r w:rsidR="00281664" w:rsidRPr="0015744C">
        <w:rPr>
          <w:rFonts w:ascii="標楷體" w:eastAsia="標楷體" w:hAnsi="標楷體" w:hint="eastAsia"/>
          <w:szCs w:val="24"/>
        </w:rPr>
        <w:t>58.27</w:t>
      </w:r>
      <w:r w:rsidRPr="0015744C">
        <w:rPr>
          <w:rFonts w:ascii="標楷體" w:eastAsia="標楷體" w:hAnsi="標楷體"/>
          <w:szCs w:val="24"/>
        </w:rPr>
        <w:t>%</w:t>
      </w:r>
      <w:r w:rsidRPr="0015744C">
        <w:rPr>
          <w:rFonts w:ascii="標楷體" w:eastAsia="標楷體" w:hAnsi="標楷體" w:hint="eastAsia"/>
          <w:szCs w:val="24"/>
        </w:rPr>
        <w:t>，</w:t>
      </w:r>
      <w:r w:rsidRPr="0015744C">
        <w:rPr>
          <w:rFonts w:ascii="標楷體" w:eastAsia="標楷體" w:hAnsi="標楷體"/>
          <w:szCs w:val="24"/>
        </w:rPr>
        <w:t xml:space="preserve"> </w:t>
      </w:r>
      <w:r w:rsidRPr="0015744C">
        <w:rPr>
          <w:rFonts w:ascii="標楷體" w:eastAsia="標楷體" w:hAnsi="標楷體" w:hint="eastAsia"/>
          <w:szCs w:val="24"/>
        </w:rPr>
        <w:t>大學畢業約占</w:t>
      </w:r>
      <w:r w:rsidRPr="0015744C">
        <w:rPr>
          <w:rFonts w:ascii="標楷體" w:eastAsia="標楷體" w:hAnsi="標楷體"/>
          <w:szCs w:val="24"/>
        </w:rPr>
        <w:t xml:space="preserve"> 33</w:t>
      </w:r>
      <w:r w:rsidR="00281664" w:rsidRPr="0015744C">
        <w:rPr>
          <w:rFonts w:ascii="標楷體" w:eastAsia="標楷體" w:hAnsi="標楷體" w:hint="eastAsia"/>
          <w:szCs w:val="24"/>
        </w:rPr>
        <w:t>.83</w:t>
      </w:r>
      <w:r w:rsidRPr="0015744C">
        <w:rPr>
          <w:rFonts w:ascii="標楷體" w:eastAsia="標楷體" w:hAnsi="標楷體"/>
          <w:szCs w:val="24"/>
        </w:rPr>
        <w:t>%</w:t>
      </w:r>
      <w:r w:rsidR="00DE070E" w:rsidRPr="0015744C">
        <w:rPr>
          <w:rFonts w:ascii="標楷體" w:eastAsia="標楷體" w:hAnsi="標楷體" w:hint="eastAsia"/>
          <w:szCs w:val="24"/>
        </w:rPr>
        <w:t xml:space="preserve"> </w:t>
      </w:r>
      <w:r w:rsidRPr="0015744C">
        <w:rPr>
          <w:rFonts w:ascii="標楷體" w:eastAsia="標楷體" w:hAnsi="標楷體" w:hint="eastAsia"/>
          <w:szCs w:val="24"/>
        </w:rPr>
        <w:t>次之。</w:t>
      </w:r>
      <w:r w:rsidRPr="0015744C">
        <w:rPr>
          <w:rFonts w:ascii="標楷體" w:eastAsia="標楷體" w:hAnsi="標楷體"/>
          <w:szCs w:val="24"/>
        </w:rPr>
        <w:t xml:space="preserve"> </w:t>
      </w:r>
      <w:r w:rsidRPr="0015744C">
        <w:rPr>
          <w:rFonts w:ascii="標楷體" w:eastAsia="標楷體" w:hAnsi="標楷體" w:hint="eastAsia"/>
          <w:szCs w:val="24"/>
        </w:rPr>
        <w:t>觀察近</w:t>
      </w:r>
      <w:r w:rsidRPr="0015744C">
        <w:rPr>
          <w:rFonts w:ascii="標楷體" w:eastAsia="標楷體" w:hAnsi="標楷體"/>
          <w:szCs w:val="24"/>
        </w:rPr>
        <w:t xml:space="preserve"> </w:t>
      </w:r>
      <w:r w:rsidR="00281664" w:rsidRPr="0015744C">
        <w:rPr>
          <w:rFonts w:ascii="標楷體" w:eastAsia="標楷體" w:hAnsi="標楷體" w:hint="eastAsia"/>
          <w:szCs w:val="24"/>
        </w:rPr>
        <w:t>5</w:t>
      </w:r>
      <w:r w:rsidRPr="0015744C">
        <w:rPr>
          <w:rFonts w:ascii="標楷體" w:eastAsia="標楷體" w:hAnsi="標楷體" w:hint="eastAsia"/>
          <w:szCs w:val="24"/>
        </w:rPr>
        <w:t>年資料，本縣消防人員之教育程度增加幅度較高者係大學畢業及研究所，</w:t>
      </w:r>
      <w:r w:rsidR="00281664" w:rsidRPr="0015744C">
        <w:rPr>
          <w:rFonts w:ascii="標楷體" w:eastAsia="標楷體" w:hAnsi="標楷體" w:hint="eastAsia"/>
          <w:szCs w:val="24"/>
        </w:rPr>
        <w:t>5</w:t>
      </w:r>
      <w:r w:rsidRPr="0015744C">
        <w:rPr>
          <w:rFonts w:ascii="標楷體" w:eastAsia="標楷體" w:hAnsi="標楷體"/>
          <w:szCs w:val="24"/>
        </w:rPr>
        <w:t xml:space="preserve"> </w:t>
      </w:r>
      <w:r w:rsidRPr="0015744C">
        <w:rPr>
          <w:rFonts w:ascii="標楷體" w:eastAsia="標楷體" w:hAnsi="標楷體" w:hint="eastAsia"/>
          <w:szCs w:val="24"/>
        </w:rPr>
        <w:t>年間計分別成長</w:t>
      </w:r>
      <w:r w:rsidRPr="0015744C">
        <w:rPr>
          <w:rFonts w:ascii="標楷體" w:eastAsia="標楷體" w:hAnsi="標楷體"/>
          <w:szCs w:val="24"/>
        </w:rPr>
        <w:t xml:space="preserve"> </w:t>
      </w:r>
      <w:r w:rsidR="00281664" w:rsidRPr="0015744C">
        <w:rPr>
          <w:rFonts w:ascii="標楷體" w:eastAsia="標楷體" w:hAnsi="標楷體" w:hint="eastAsia"/>
          <w:szCs w:val="24"/>
        </w:rPr>
        <w:t>20.69</w:t>
      </w:r>
      <w:r w:rsidRPr="0015744C">
        <w:rPr>
          <w:rFonts w:ascii="標楷體" w:eastAsia="標楷體" w:hAnsi="標楷體"/>
          <w:szCs w:val="24"/>
        </w:rPr>
        <w:t xml:space="preserve"> </w:t>
      </w:r>
      <w:proofErr w:type="gramStart"/>
      <w:r w:rsidRPr="0015744C">
        <w:rPr>
          <w:rFonts w:ascii="標楷體" w:eastAsia="標楷體" w:hAnsi="標楷體" w:hint="eastAsia"/>
          <w:szCs w:val="24"/>
        </w:rPr>
        <w:t>個</w:t>
      </w:r>
      <w:proofErr w:type="gramEnd"/>
      <w:r w:rsidRPr="0015744C">
        <w:rPr>
          <w:rFonts w:ascii="標楷體" w:eastAsia="標楷體" w:hAnsi="標楷體" w:hint="eastAsia"/>
          <w:szCs w:val="24"/>
        </w:rPr>
        <w:t>百分點及</w:t>
      </w:r>
      <w:r w:rsidRPr="0015744C">
        <w:rPr>
          <w:rFonts w:ascii="標楷體" w:eastAsia="標楷體" w:hAnsi="標楷體"/>
          <w:szCs w:val="24"/>
        </w:rPr>
        <w:t xml:space="preserve"> </w:t>
      </w:r>
      <w:r w:rsidR="00281664" w:rsidRPr="0015744C">
        <w:rPr>
          <w:rFonts w:ascii="標楷體" w:eastAsia="標楷體" w:hAnsi="標楷體" w:hint="eastAsia"/>
          <w:szCs w:val="24"/>
        </w:rPr>
        <w:t>2.05</w:t>
      </w:r>
      <w:r w:rsidRPr="0015744C">
        <w:rPr>
          <w:rFonts w:ascii="標楷體" w:eastAsia="標楷體" w:hAnsi="標楷體" w:hint="eastAsia"/>
          <w:szCs w:val="24"/>
        </w:rPr>
        <w:t>個百分點，</w:t>
      </w:r>
      <w:proofErr w:type="gramStart"/>
      <w:r w:rsidRPr="0015744C">
        <w:rPr>
          <w:rFonts w:ascii="標楷體" w:eastAsia="標楷體" w:hAnsi="標楷體" w:hint="eastAsia"/>
          <w:szCs w:val="24"/>
        </w:rPr>
        <w:t>至減幅</w:t>
      </w:r>
      <w:proofErr w:type="gramEnd"/>
      <w:r w:rsidRPr="0015744C">
        <w:rPr>
          <w:rFonts w:ascii="標楷體" w:eastAsia="標楷體" w:hAnsi="標楷體" w:hint="eastAsia"/>
          <w:szCs w:val="24"/>
        </w:rPr>
        <w:t>以</w:t>
      </w:r>
      <w:r w:rsidR="00281664" w:rsidRPr="0015744C">
        <w:rPr>
          <w:rFonts w:ascii="標楷體" w:eastAsia="標楷體" w:hAnsi="標楷體" w:hint="eastAsia"/>
          <w:szCs w:val="24"/>
        </w:rPr>
        <w:t>專科</w:t>
      </w:r>
      <w:r w:rsidRPr="0015744C">
        <w:rPr>
          <w:rFonts w:ascii="標楷體" w:eastAsia="標楷體" w:hAnsi="標楷體" w:hint="eastAsia"/>
          <w:szCs w:val="24"/>
        </w:rPr>
        <w:t>畢業減少</w:t>
      </w:r>
      <w:r w:rsidRPr="0015744C">
        <w:rPr>
          <w:rFonts w:ascii="標楷體" w:eastAsia="標楷體" w:hAnsi="標楷體"/>
          <w:szCs w:val="24"/>
        </w:rPr>
        <w:t xml:space="preserve"> </w:t>
      </w:r>
      <w:r w:rsidR="00281664" w:rsidRPr="0015744C">
        <w:rPr>
          <w:rFonts w:ascii="標楷體" w:eastAsia="標楷體" w:hAnsi="標楷體" w:hint="eastAsia"/>
          <w:szCs w:val="24"/>
        </w:rPr>
        <w:t>22.59</w:t>
      </w:r>
      <w:r w:rsidRPr="0015744C">
        <w:rPr>
          <w:rFonts w:ascii="標楷體" w:eastAsia="標楷體" w:hAnsi="標楷體" w:hint="eastAsia"/>
          <w:szCs w:val="24"/>
        </w:rPr>
        <w:t>個百分點最多，</w:t>
      </w:r>
      <w:r w:rsidR="00281664" w:rsidRPr="0015744C">
        <w:rPr>
          <w:rFonts w:ascii="標楷體" w:eastAsia="標楷體" w:hAnsi="標楷體" w:hint="eastAsia"/>
          <w:szCs w:val="24"/>
        </w:rPr>
        <w:t>高中(職)</w:t>
      </w:r>
      <w:r w:rsidRPr="0015744C">
        <w:rPr>
          <w:rFonts w:ascii="標楷體" w:eastAsia="標楷體" w:hAnsi="標楷體" w:hint="eastAsia"/>
          <w:szCs w:val="24"/>
        </w:rPr>
        <w:t>畢</w:t>
      </w:r>
      <w:r w:rsidRPr="0015744C">
        <w:rPr>
          <w:rFonts w:ascii="標楷體" w:eastAsia="標楷體" w:hAnsi="標楷體" w:hint="eastAsia"/>
          <w:szCs w:val="24"/>
        </w:rPr>
        <w:lastRenderedPageBreak/>
        <w:t xml:space="preserve">業減少 </w:t>
      </w:r>
      <w:r w:rsidR="00281664" w:rsidRPr="0015744C">
        <w:rPr>
          <w:rFonts w:ascii="標楷體" w:eastAsia="標楷體" w:hAnsi="標楷體" w:hint="eastAsia"/>
          <w:szCs w:val="24"/>
        </w:rPr>
        <w:t>0.14</w:t>
      </w:r>
      <w:r w:rsidRPr="0015744C">
        <w:rPr>
          <w:rFonts w:ascii="標楷體" w:eastAsia="標楷體" w:hAnsi="標楷體" w:hint="eastAsia"/>
          <w:szCs w:val="24"/>
        </w:rPr>
        <w:t xml:space="preserve">個百分點次之。 </w:t>
      </w:r>
    </w:p>
    <w:p w:rsidR="00236B84" w:rsidRPr="0015744C" w:rsidRDefault="00236B84" w:rsidP="00236B84">
      <w:pPr>
        <w:widowControl/>
        <w:rPr>
          <w:rFonts w:ascii="標楷體" w:eastAsia="標楷體" w:hAnsi="標楷體"/>
          <w:szCs w:val="24"/>
        </w:rPr>
      </w:pPr>
    </w:p>
    <w:p w:rsidR="006F1922" w:rsidRPr="0015744C" w:rsidRDefault="006F1922" w:rsidP="004624D8">
      <w:pPr>
        <w:jc w:val="center"/>
        <w:rPr>
          <w:rFonts w:ascii="標楷體" w:eastAsia="標楷體" w:hAnsi="標楷體"/>
          <w:szCs w:val="24"/>
        </w:rPr>
      </w:pPr>
      <w:r w:rsidRPr="0015744C">
        <w:rPr>
          <w:rFonts w:ascii="標楷體" w:eastAsia="標楷體" w:hAnsi="標楷體" w:hint="eastAsia"/>
          <w:szCs w:val="24"/>
        </w:rPr>
        <w:t>表</w:t>
      </w:r>
      <w:r w:rsidRPr="0015744C">
        <w:rPr>
          <w:rFonts w:ascii="標楷體" w:eastAsia="標楷體" w:hAnsi="標楷體"/>
          <w:szCs w:val="24"/>
        </w:rPr>
        <w:t xml:space="preserve"> </w:t>
      </w:r>
      <w:r w:rsidR="00281664" w:rsidRPr="0015744C">
        <w:rPr>
          <w:rFonts w:ascii="標楷體" w:eastAsia="標楷體" w:hAnsi="標楷體" w:hint="eastAsia"/>
          <w:szCs w:val="24"/>
        </w:rPr>
        <w:t>1-</w:t>
      </w:r>
      <w:r w:rsidR="002C3AEA">
        <w:rPr>
          <w:rFonts w:ascii="標楷體" w:eastAsia="標楷體" w:hAnsi="標楷體" w:hint="eastAsia"/>
          <w:szCs w:val="24"/>
        </w:rPr>
        <w:t>4</w:t>
      </w:r>
      <w:r w:rsidRPr="0015744C">
        <w:rPr>
          <w:rFonts w:ascii="標楷體" w:eastAsia="標楷體" w:hAnsi="標楷體"/>
          <w:szCs w:val="24"/>
        </w:rPr>
        <w:t xml:space="preserve"> </w:t>
      </w:r>
      <w:r w:rsidR="00D733DD" w:rsidRPr="0015744C">
        <w:rPr>
          <w:rFonts w:ascii="標楷體" w:eastAsia="標楷體" w:hAnsi="標楷體" w:hint="eastAsia"/>
          <w:szCs w:val="24"/>
        </w:rPr>
        <w:t>雲林</w:t>
      </w:r>
      <w:r w:rsidRPr="0015744C">
        <w:rPr>
          <w:rFonts w:ascii="標楷體" w:eastAsia="標楷體" w:hAnsi="標楷體" w:hint="eastAsia"/>
          <w:szCs w:val="24"/>
        </w:rPr>
        <w:t>縣消防人員統計</w:t>
      </w:r>
      <w:proofErr w:type="gramStart"/>
      <w:r w:rsidRPr="0015744C">
        <w:rPr>
          <w:rFonts w:ascii="標楷體" w:eastAsia="標楷體" w:hAnsi="標楷體" w:hint="eastAsia"/>
          <w:szCs w:val="24"/>
        </w:rPr>
        <w:t>─</w:t>
      </w:r>
      <w:proofErr w:type="gramEnd"/>
      <w:r w:rsidRPr="0015744C">
        <w:rPr>
          <w:rFonts w:ascii="標楷體" w:eastAsia="標楷體" w:hAnsi="標楷體" w:hint="eastAsia"/>
          <w:szCs w:val="24"/>
        </w:rPr>
        <w:t>按教育程度分</w:t>
      </w:r>
    </w:p>
    <w:p w:rsidR="006F1922" w:rsidRPr="0016143A" w:rsidRDefault="006F1922" w:rsidP="00115987">
      <w:pPr>
        <w:jc w:val="right"/>
        <w:rPr>
          <w:rFonts w:ascii="標楷體" w:eastAsia="標楷體" w:hAnsi="標楷體"/>
          <w:sz w:val="20"/>
          <w:szCs w:val="20"/>
        </w:rPr>
      </w:pPr>
      <w:r w:rsidRPr="0016143A">
        <w:rPr>
          <w:rFonts w:ascii="標楷體" w:eastAsia="標楷體" w:hAnsi="標楷體" w:hint="eastAsia"/>
          <w:sz w:val="20"/>
          <w:szCs w:val="20"/>
        </w:rPr>
        <w:t>單位：人</w:t>
      </w:r>
    </w:p>
    <w:tbl>
      <w:tblPr>
        <w:tblStyle w:val="5-3"/>
        <w:tblW w:w="8359" w:type="dxa"/>
        <w:tblLook w:val="05E0" w:firstRow="1" w:lastRow="1" w:firstColumn="1" w:lastColumn="1" w:noHBand="0" w:noVBand="1"/>
      </w:tblPr>
      <w:tblGrid>
        <w:gridCol w:w="1343"/>
        <w:gridCol w:w="1057"/>
        <w:gridCol w:w="1056"/>
        <w:gridCol w:w="1075"/>
        <w:gridCol w:w="1134"/>
        <w:gridCol w:w="1134"/>
        <w:gridCol w:w="1560"/>
      </w:tblGrid>
      <w:tr w:rsidR="00236B84" w:rsidRPr="00236B84" w:rsidTr="00236B84">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43" w:type="dxa"/>
            <w:tcBorders>
              <w:tl2br w:val="single" w:sz="4" w:space="0" w:color="auto"/>
            </w:tcBorders>
          </w:tcPr>
          <w:p w:rsidR="00D6742B" w:rsidRPr="00236B84" w:rsidRDefault="00D6742B" w:rsidP="00417136">
            <w:pPr>
              <w:jc w:val="both"/>
              <w:rPr>
                <w:rFonts w:ascii="標楷體" w:eastAsia="標楷體" w:hAnsi="標楷體"/>
                <w:bCs w:val="0"/>
                <w:caps/>
                <w:color w:val="auto"/>
                <w:sz w:val="20"/>
                <w:szCs w:val="20"/>
              </w:rPr>
            </w:pPr>
            <w:r w:rsidRPr="00236B84">
              <w:rPr>
                <w:rFonts w:ascii="標楷體" w:eastAsia="標楷體" w:hAnsi="標楷體" w:hint="eastAsia"/>
                <w:b w:val="0"/>
                <w:color w:val="auto"/>
                <w:szCs w:val="24"/>
              </w:rPr>
              <w:t xml:space="preserve">    </w:t>
            </w:r>
            <w:r w:rsidRPr="00236B84">
              <w:rPr>
                <w:rFonts w:ascii="標楷體" w:eastAsia="標楷體" w:hAnsi="標楷體" w:hint="eastAsia"/>
                <w:b w:val="0"/>
                <w:color w:val="auto"/>
                <w:sz w:val="20"/>
                <w:szCs w:val="20"/>
              </w:rPr>
              <w:t>年度別</w:t>
            </w:r>
          </w:p>
          <w:p w:rsidR="00D6742B" w:rsidRPr="00236B84" w:rsidRDefault="00D6742B" w:rsidP="00417136">
            <w:pPr>
              <w:jc w:val="both"/>
              <w:rPr>
                <w:rFonts w:ascii="標楷體" w:eastAsia="標楷體" w:hAnsi="標楷體"/>
                <w:bCs w:val="0"/>
                <w:color w:val="auto"/>
                <w:sz w:val="20"/>
                <w:szCs w:val="20"/>
              </w:rPr>
            </w:pPr>
            <w:r w:rsidRPr="00236B84">
              <w:rPr>
                <w:rFonts w:ascii="標楷體" w:eastAsia="標楷體" w:hAnsi="標楷體" w:hint="eastAsia"/>
                <w:b w:val="0"/>
                <w:color w:val="auto"/>
                <w:sz w:val="20"/>
                <w:szCs w:val="20"/>
              </w:rPr>
              <w:t>教育程度</w:t>
            </w:r>
          </w:p>
        </w:tc>
        <w:tc>
          <w:tcPr>
            <w:tcW w:w="1057" w:type="dxa"/>
            <w:vAlign w:val="center"/>
          </w:tcPr>
          <w:p w:rsidR="00D6742B" w:rsidRPr="00236B84" w:rsidRDefault="00D6742B" w:rsidP="00236B84">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szCs w:val="24"/>
              </w:rPr>
            </w:pPr>
            <w:r w:rsidRPr="00236B84">
              <w:rPr>
                <w:rFonts w:ascii="標楷體" w:eastAsia="標楷體" w:hAnsi="標楷體" w:hint="eastAsia"/>
                <w:b w:val="0"/>
                <w:color w:val="auto"/>
                <w:szCs w:val="24"/>
              </w:rPr>
              <w:t>103年</w:t>
            </w:r>
          </w:p>
        </w:tc>
        <w:tc>
          <w:tcPr>
            <w:tcW w:w="1056" w:type="dxa"/>
            <w:vAlign w:val="center"/>
          </w:tcPr>
          <w:p w:rsidR="00D6742B" w:rsidRPr="00236B84" w:rsidRDefault="00D6742B" w:rsidP="00236B84">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szCs w:val="24"/>
              </w:rPr>
            </w:pPr>
            <w:r w:rsidRPr="00236B84">
              <w:rPr>
                <w:rFonts w:ascii="標楷體" w:eastAsia="標楷體" w:hAnsi="標楷體" w:hint="eastAsia"/>
                <w:b w:val="0"/>
                <w:color w:val="auto"/>
                <w:szCs w:val="24"/>
              </w:rPr>
              <w:t>104年</w:t>
            </w:r>
          </w:p>
        </w:tc>
        <w:tc>
          <w:tcPr>
            <w:tcW w:w="1075" w:type="dxa"/>
            <w:vAlign w:val="center"/>
          </w:tcPr>
          <w:p w:rsidR="00D6742B" w:rsidRPr="00236B84" w:rsidRDefault="00D6742B" w:rsidP="00236B84">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szCs w:val="24"/>
              </w:rPr>
            </w:pPr>
            <w:r w:rsidRPr="00236B84">
              <w:rPr>
                <w:rFonts w:ascii="標楷體" w:eastAsia="標楷體" w:hAnsi="標楷體" w:hint="eastAsia"/>
                <w:b w:val="0"/>
                <w:color w:val="auto"/>
                <w:szCs w:val="24"/>
              </w:rPr>
              <w:t>105年</w:t>
            </w:r>
          </w:p>
        </w:tc>
        <w:tc>
          <w:tcPr>
            <w:tcW w:w="1134" w:type="dxa"/>
            <w:vAlign w:val="center"/>
          </w:tcPr>
          <w:p w:rsidR="00D6742B" w:rsidRPr="00236B84" w:rsidRDefault="00D6742B" w:rsidP="00236B84">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szCs w:val="24"/>
              </w:rPr>
            </w:pPr>
            <w:r w:rsidRPr="00236B84">
              <w:rPr>
                <w:rFonts w:ascii="標楷體" w:eastAsia="標楷體" w:hAnsi="標楷體" w:hint="eastAsia"/>
                <w:b w:val="0"/>
                <w:color w:val="auto"/>
                <w:szCs w:val="24"/>
              </w:rPr>
              <w:t>106年</w:t>
            </w:r>
          </w:p>
        </w:tc>
        <w:tc>
          <w:tcPr>
            <w:tcW w:w="1134" w:type="dxa"/>
            <w:vAlign w:val="center"/>
          </w:tcPr>
          <w:p w:rsidR="00D6742B" w:rsidRPr="00236B84" w:rsidRDefault="00D6742B" w:rsidP="00236B84">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szCs w:val="24"/>
              </w:rPr>
            </w:pPr>
            <w:r w:rsidRPr="00236B84">
              <w:rPr>
                <w:rFonts w:ascii="標楷體" w:eastAsia="標楷體" w:hAnsi="標楷體" w:hint="eastAsia"/>
                <w:b w:val="0"/>
                <w:color w:val="auto"/>
                <w:szCs w:val="24"/>
              </w:rPr>
              <w:t>107年</w:t>
            </w:r>
          </w:p>
        </w:tc>
        <w:tc>
          <w:tcPr>
            <w:cnfStyle w:val="000100000000" w:firstRow="0" w:lastRow="0" w:firstColumn="0" w:lastColumn="1" w:oddVBand="0" w:evenVBand="0" w:oddHBand="0" w:evenHBand="0" w:firstRowFirstColumn="0" w:firstRowLastColumn="0" w:lastRowFirstColumn="0" w:lastRowLastColumn="0"/>
            <w:tcW w:w="1560" w:type="dxa"/>
            <w:vAlign w:val="center"/>
          </w:tcPr>
          <w:p w:rsidR="0078449D" w:rsidRDefault="00D6742B" w:rsidP="00236B84">
            <w:pPr>
              <w:jc w:val="center"/>
              <w:rPr>
                <w:rFonts w:ascii="標楷體" w:eastAsia="標楷體" w:hAnsi="標楷體"/>
                <w:bCs w:val="0"/>
                <w:sz w:val="22"/>
              </w:rPr>
            </w:pPr>
            <w:r w:rsidRPr="0078449D">
              <w:rPr>
                <w:rFonts w:ascii="標楷體" w:eastAsia="標楷體" w:hAnsi="標楷體" w:hint="eastAsia"/>
                <w:b w:val="0"/>
                <w:color w:val="auto"/>
                <w:sz w:val="22"/>
              </w:rPr>
              <w:t>107</w:t>
            </w:r>
            <w:r w:rsidR="00236B84" w:rsidRPr="0078449D">
              <w:rPr>
                <w:rFonts w:ascii="標楷體" w:eastAsia="標楷體" w:hAnsi="標楷體" w:hint="eastAsia"/>
                <w:b w:val="0"/>
                <w:color w:val="auto"/>
                <w:sz w:val="22"/>
              </w:rPr>
              <w:t>年</w:t>
            </w:r>
            <w:r w:rsidR="0078449D" w:rsidRPr="0078449D">
              <w:rPr>
                <w:rFonts w:ascii="標楷體" w:eastAsia="標楷體" w:hAnsi="標楷體" w:hint="eastAsia"/>
                <w:b w:val="0"/>
                <w:color w:val="auto"/>
                <w:sz w:val="22"/>
              </w:rPr>
              <w:t>較</w:t>
            </w:r>
          </w:p>
          <w:p w:rsidR="00D6742B" w:rsidRPr="0078449D" w:rsidRDefault="00D6742B" w:rsidP="00236B84">
            <w:pPr>
              <w:jc w:val="center"/>
              <w:rPr>
                <w:rFonts w:ascii="標楷體" w:eastAsia="標楷體" w:hAnsi="標楷體"/>
                <w:b w:val="0"/>
                <w:color w:val="auto"/>
                <w:sz w:val="22"/>
              </w:rPr>
            </w:pPr>
            <w:r w:rsidRPr="0078449D">
              <w:rPr>
                <w:rFonts w:ascii="標楷體" w:eastAsia="標楷體" w:hAnsi="標楷體"/>
                <w:b w:val="0"/>
                <w:color w:val="auto"/>
                <w:sz w:val="22"/>
              </w:rPr>
              <w:t>103</w:t>
            </w:r>
            <w:r w:rsidRPr="0078449D">
              <w:rPr>
                <w:rFonts w:ascii="標楷體" w:eastAsia="標楷體" w:hAnsi="標楷體" w:hint="eastAsia"/>
                <w:b w:val="0"/>
                <w:color w:val="auto"/>
                <w:sz w:val="22"/>
              </w:rPr>
              <w:t>年</w:t>
            </w:r>
            <w:r w:rsidR="0078449D" w:rsidRPr="0078449D">
              <w:rPr>
                <w:rFonts w:ascii="標楷體" w:eastAsia="標楷體" w:hAnsi="標楷體" w:hint="eastAsia"/>
                <w:b w:val="0"/>
                <w:color w:val="auto"/>
                <w:sz w:val="22"/>
              </w:rPr>
              <w:t>增減</w:t>
            </w:r>
          </w:p>
        </w:tc>
      </w:tr>
      <w:tr w:rsidR="00236B84" w:rsidRPr="00236B84" w:rsidTr="00236B84">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343" w:type="dxa"/>
            <w:vMerge w:val="restart"/>
            <w:vAlign w:val="center"/>
          </w:tcPr>
          <w:p w:rsidR="00D6742B" w:rsidRPr="00236B84" w:rsidRDefault="00D6742B" w:rsidP="00236B84">
            <w:pPr>
              <w:jc w:val="center"/>
              <w:rPr>
                <w:rFonts w:ascii="標楷體" w:eastAsia="標楷體" w:hAnsi="標楷體"/>
                <w:b w:val="0"/>
                <w:color w:val="auto"/>
                <w:szCs w:val="24"/>
              </w:rPr>
            </w:pPr>
            <w:r w:rsidRPr="00236B84">
              <w:rPr>
                <w:rFonts w:ascii="標楷體" w:eastAsia="標楷體" w:hAnsi="標楷體" w:hint="eastAsia"/>
                <w:b w:val="0"/>
                <w:color w:val="auto"/>
                <w:szCs w:val="24"/>
              </w:rPr>
              <w:t>研究所</w:t>
            </w:r>
          </w:p>
          <w:p w:rsidR="00D6742B" w:rsidRPr="00236B84" w:rsidRDefault="00D6742B" w:rsidP="00236B84">
            <w:pPr>
              <w:jc w:val="center"/>
              <w:rPr>
                <w:rFonts w:ascii="標楷體" w:eastAsia="標楷體" w:hAnsi="標楷體"/>
                <w:b w:val="0"/>
                <w:color w:val="auto"/>
                <w:szCs w:val="24"/>
              </w:rPr>
            </w:pPr>
            <w:r w:rsidRPr="00236B84">
              <w:rPr>
                <w:rFonts w:ascii="標楷體" w:eastAsia="標楷體" w:hAnsi="標楷體" w:hint="eastAsia"/>
                <w:b w:val="0"/>
                <w:color w:val="auto"/>
                <w:szCs w:val="24"/>
              </w:rPr>
              <w:t>(</w:t>
            </w:r>
            <w:proofErr w:type="gramStart"/>
            <w:r w:rsidRPr="00236B84">
              <w:rPr>
                <w:rFonts w:ascii="標楷體" w:eastAsia="標楷體" w:hAnsi="標楷體" w:hint="eastAsia"/>
                <w:b w:val="0"/>
                <w:color w:val="auto"/>
                <w:szCs w:val="24"/>
              </w:rPr>
              <w:t>含碩</w:t>
            </w:r>
            <w:proofErr w:type="gramEnd"/>
            <w:r w:rsidRPr="00236B84">
              <w:rPr>
                <w:rFonts w:ascii="標楷體" w:eastAsia="標楷體" w:hAnsi="標楷體" w:hint="eastAsia"/>
                <w:b w:val="0"/>
                <w:color w:val="auto"/>
                <w:szCs w:val="24"/>
              </w:rPr>
              <w:t>、博士)</w:t>
            </w:r>
          </w:p>
        </w:tc>
        <w:tc>
          <w:tcPr>
            <w:tcW w:w="1057"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20</w:t>
            </w:r>
          </w:p>
        </w:tc>
        <w:tc>
          <w:tcPr>
            <w:tcW w:w="1056"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28</w:t>
            </w:r>
          </w:p>
        </w:tc>
        <w:tc>
          <w:tcPr>
            <w:tcW w:w="1075"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17</w:t>
            </w:r>
          </w:p>
        </w:tc>
        <w:tc>
          <w:tcPr>
            <w:tcW w:w="1134"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33</w:t>
            </w:r>
          </w:p>
        </w:tc>
        <w:tc>
          <w:tcPr>
            <w:tcW w:w="1134"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32</w:t>
            </w:r>
          </w:p>
        </w:tc>
        <w:tc>
          <w:tcPr>
            <w:cnfStyle w:val="000100000000" w:firstRow="0" w:lastRow="0" w:firstColumn="0" w:lastColumn="1" w:oddVBand="0" w:evenVBand="0" w:oddHBand="0" w:evenHBand="0" w:firstRowFirstColumn="0" w:firstRowLastColumn="0" w:lastRowFirstColumn="0" w:lastRowLastColumn="0"/>
            <w:tcW w:w="1560" w:type="dxa"/>
            <w:vAlign w:val="center"/>
          </w:tcPr>
          <w:p w:rsidR="00D6742B" w:rsidRPr="00236B84" w:rsidRDefault="00236B84" w:rsidP="00236B84">
            <w:pPr>
              <w:jc w:val="center"/>
              <w:rPr>
                <w:rFonts w:ascii="標楷體" w:eastAsia="標楷體" w:hAnsi="標楷體"/>
                <w:b w:val="0"/>
                <w:color w:val="auto"/>
                <w:szCs w:val="24"/>
              </w:rPr>
            </w:pPr>
            <w:r w:rsidRPr="00236B84">
              <w:rPr>
                <w:rFonts w:ascii="標楷體" w:eastAsia="標楷體" w:hAnsi="標楷體" w:hint="eastAsia"/>
                <w:b w:val="0"/>
                <w:color w:val="auto"/>
                <w:szCs w:val="24"/>
              </w:rPr>
              <w:t>12</w:t>
            </w:r>
          </w:p>
        </w:tc>
      </w:tr>
      <w:tr w:rsidR="00236B84" w:rsidRPr="00236B84" w:rsidTr="00236B84">
        <w:trPr>
          <w:trHeight w:val="427"/>
        </w:trPr>
        <w:tc>
          <w:tcPr>
            <w:cnfStyle w:val="001000000000" w:firstRow="0" w:lastRow="0" w:firstColumn="1" w:lastColumn="0" w:oddVBand="0" w:evenVBand="0" w:oddHBand="0" w:evenHBand="0" w:firstRowFirstColumn="0" w:firstRowLastColumn="0" w:lastRowFirstColumn="0" w:lastRowLastColumn="0"/>
            <w:tcW w:w="1343" w:type="dxa"/>
            <w:vMerge/>
            <w:vAlign w:val="center"/>
          </w:tcPr>
          <w:p w:rsidR="00D6742B" w:rsidRPr="00236B84" w:rsidRDefault="00D6742B" w:rsidP="00236B84">
            <w:pPr>
              <w:jc w:val="center"/>
              <w:rPr>
                <w:rFonts w:ascii="標楷體" w:eastAsia="標楷體" w:hAnsi="標楷體"/>
                <w:color w:val="auto"/>
                <w:szCs w:val="24"/>
              </w:rPr>
            </w:pPr>
          </w:p>
        </w:tc>
        <w:tc>
          <w:tcPr>
            <w:tcW w:w="1057"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(5.36%)</w:t>
            </w:r>
          </w:p>
        </w:tc>
        <w:tc>
          <w:tcPr>
            <w:tcW w:w="1056"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(7.49%)</w:t>
            </w:r>
          </w:p>
        </w:tc>
        <w:tc>
          <w:tcPr>
            <w:tcW w:w="1075"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(4.36%)</w:t>
            </w:r>
          </w:p>
        </w:tc>
        <w:tc>
          <w:tcPr>
            <w:tcW w:w="1134"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(8.03%)</w:t>
            </w:r>
          </w:p>
        </w:tc>
        <w:tc>
          <w:tcPr>
            <w:tcW w:w="1134"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(7.4%)</w:t>
            </w:r>
          </w:p>
        </w:tc>
        <w:tc>
          <w:tcPr>
            <w:cnfStyle w:val="000100000000" w:firstRow="0" w:lastRow="0" w:firstColumn="0" w:lastColumn="1" w:oddVBand="0" w:evenVBand="0" w:oddHBand="0" w:evenHBand="0" w:firstRowFirstColumn="0" w:firstRowLastColumn="0" w:lastRowFirstColumn="0" w:lastRowLastColumn="0"/>
            <w:tcW w:w="1560" w:type="dxa"/>
            <w:vAlign w:val="center"/>
          </w:tcPr>
          <w:p w:rsidR="00D6742B" w:rsidRPr="00236B84" w:rsidRDefault="00236B84" w:rsidP="00236B84">
            <w:pPr>
              <w:jc w:val="center"/>
              <w:rPr>
                <w:rFonts w:ascii="標楷體" w:eastAsia="標楷體" w:hAnsi="標楷體"/>
                <w:b w:val="0"/>
                <w:color w:val="auto"/>
                <w:szCs w:val="24"/>
              </w:rPr>
            </w:pPr>
            <w:r w:rsidRPr="00236B84">
              <w:rPr>
                <w:rFonts w:ascii="標楷體" w:eastAsia="標楷體" w:hAnsi="標楷體" w:hint="eastAsia"/>
                <w:b w:val="0"/>
                <w:color w:val="auto"/>
                <w:szCs w:val="24"/>
              </w:rPr>
              <w:t>2.04%</w:t>
            </w:r>
          </w:p>
        </w:tc>
      </w:tr>
      <w:tr w:rsidR="00236B84" w:rsidRPr="00236B84" w:rsidTr="00236B84">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343" w:type="dxa"/>
            <w:vMerge w:val="restart"/>
            <w:vAlign w:val="center"/>
          </w:tcPr>
          <w:p w:rsidR="00D6742B" w:rsidRPr="00236B84" w:rsidRDefault="00D6742B" w:rsidP="00236B84">
            <w:pPr>
              <w:jc w:val="center"/>
              <w:rPr>
                <w:rFonts w:ascii="標楷體" w:eastAsia="標楷體" w:hAnsi="標楷體"/>
                <w:b w:val="0"/>
                <w:color w:val="auto"/>
                <w:szCs w:val="24"/>
              </w:rPr>
            </w:pPr>
            <w:r w:rsidRPr="00236B84">
              <w:rPr>
                <w:rFonts w:ascii="標楷體" w:eastAsia="標楷體" w:hAnsi="標楷體" w:hint="eastAsia"/>
                <w:b w:val="0"/>
                <w:color w:val="auto"/>
                <w:szCs w:val="24"/>
              </w:rPr>
              <w:t>大學畢業</w:t>
            </w:r>
          </w:p>
        </w:tc>
        <w:tc>
          <w:tcPr>
            <w:tcW w:w="1057"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86</w:t>
            </w:r>
          </w:p>
        </w:tc>
        <w:tc>
          <w:tcPr>
            <w:tcW w:w="1056"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116</w:t>
            </w:r>
          </w:p>
        </w:tc>
        <w:tc>
          <w:tcPr>
            <w:tcW w:w="1075"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114</w:t>
            </w:r>
          </w:p>
        </w:tc>
        <w:tc>
          <w:tcPr>
            <w:tcW w:w="1134"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173</w:t>
            </w:r>
          </w:p>
        </w:tc>
        <w:tc>
          <w:tcPr>
            <w:tcW w:w="1134"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189</w:t>
            </w:r>
          </w:p>
        </w:tc>
        <w:tc>
          <w:tcPr>
            <w:cnfStyle w:val="000100000000" w:firstRow="0" w:lastRow="0" w:firstColumn="0" w:lastColumn="1" w:oddVBand="0" w:evenVBand="0" w:oddHBand="0" w:evenHBand="0" w:firstRowFirstColumn="0" w:firstRowLastColumn="0" w:lastRowFirstColumn="0" w:lastRowLastColumn="0"/>
            <w:tcW w:w="1560" w:type="dxa"/>
            <w:vAlign w:val="center"/>
          </w:tcPr>
          <w:p w:rsidR="00D6742B" w:rsidRPr="00236B84" w:rsidRDefault="00236B84" w:rsidP="00236B84">
            <w:pPr>
              <w:jc w:val="center"/>
              <w:rPr>
                <w:rFonts w:ascii="標楷體" w:eastAsia="標楷體" w:hAnsi="標楷體"/>
                <w:b w:val="0"/>
                <w:color w:val="auto"/>
                <w:szCs w:val="24"/>
              </w:rPr>
            </w:pPr>
            <w:r w:rsidRPr="00236B84">
              <w:rPr>
                <w:rFonts w:ascii="標楷體" w:eastAsia="標楷體" w:hAnsi="標楷體" w:hint="eastAsia"/>
                <w:b w:val="0"/>
                <w:color w:val="auto"/>
                <w:szCs w:val="24"/>
              </w:rPr>
              <w:t>103</w:t>
            </w:r>
          </w:p>
        </w:tc>
      </w:tr>
      <w:tr w:rsidR="00236B84" w:rsidRPr="00236B84" w:rsidTr="00236B84">
        <w:trPr>
          <w:trHeight w:val="244"/>
        </w:trPr>
        <w:tc>
          <w:tcPr>
            <w:cnfStyle w:val="001000000000" w:firstRow="0" w:lastRow="0" w:firstColumn="1" w:lastColumn="0" w:oddVBand="0" w:evenVBand="0" w:oddHBand="0" w:evenHBand="0" w:firstRowFirstColumn="0" w:firstRowLastColumn="0" w:lastRowFirstColumn="0" w:lastRowLastColumn="0"/>
            <w:tcW w:w="1343" w:type="dxa"/>
            <w:vMerge/>
            <w:vAlign w:val="center"/>
          </w:tcPr>
          <w:p w:rsidR="00D6742B" w:rsidRPr="00236B84" w:rsidRDefault="00D6742B" w:rsidP="00236B84">
            <w:pPr>
              <w:jc w:val="center"/>
              <w:rPr>
                <w:rFonts w:ascii="標楷體" w:eastAsia="標楷體" w:hAnsi="標楷體"/>
                <w:color w:val="auto"/>
                <w:szCs w:val="24"/>
              </w:rPr>
            </w:pPr>
          </w:p>
        </w:tc>
        <w:tc>
          <w:tcPr>
            <w:tcW w:w="1057"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(23.1%)</w:t>
            </w:r>
          </w:p>
        </w:tc>
        <w:tc>
          <w:tcPr>
            <w:tcW w:w="1056"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(31%)</w:t>
            </w:r>
          </w:p>
        </w:tc>
        <w:tc>
          <w:tcPr>
            <w:tcW w:w="1075"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(29.2%)</w:t>
            </w:r>
          </w:p>
        </w:tc>
        <w:tc>
          <w:tcPr>
            <w:tcW w:w="1134"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(42.1%)</w:t>
            </w:r>
          </w:p>
        </w:tc>
        <w:tc>
          <w:tcPr>
            <w:tcW w:w="1134"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(43.8%)</w:t>
            </w:r>
          </w:p>
        </w:tc>
        <w:tc>
          <w:tcPr>
            <w:cnfStyle w:val="000100000000" w:firstRow="0" w:lastRow="0" w:firstColumn="0" w:lastColumn="1" w:oddVBand="0" w:evenVBand="0" w:oddHBand="0" w:evenHBand="0" w:firstRowFirstColumn="0" w:firstRowLastColumn="0" w:lastRowFirstColumn="0" w:lastRowLastColumn="0"/>
            <w:tcW w:w="1560" w:type="dxa"/>
            <w:vAlign w:val="center"/>
          </w:tcPr>
          <w:p w:rsidR="00D6742B" w:rsidRPr="00236B84" w:rsidRDefault="00236B84" w:rsidP="00236B84">
            <w:pPr>
              <w:jc w:val="center"/>
              <w:rPr>
                <w:rFonts w:ascii="標楷體" w:eastAsia="標楷體" w:hAnsi="標楷體"/>
                <w:b w:val="0"/>
                <w:color w:val="auto"/>
                <w:szCs w:val="24"/>
              </w:rPr>
            </w:pPr>
            <w:r w:rsidRPr="00236B84">
              <w:rPr>
                <w:rFonts w:ascii="標楷體" w:eastAsia="標楷體" w:hAnsi="標楷體" w:hint="eastAsia"/>
                <w:b w:val="0"/>
                <w:color w:val="auto"/>
                <w:szCs w:val="24"/>
              </w:rPr>
              <w:t>20.7%</w:t>
            </w:r>
          </w:p>
        </w:tc>
      </w:tr>
      <w:tr w:rsidR="00236B84" w:rsidRPr="00236B84" w:rsidTr="00236B84">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343" w:type="dxa"/>
            <w:vMerge w:val="restart"/>
            <w:vAlign w:val="center"/>
          </w:tcPr>
          <w:p w:rsidR="00D6742B" w:rsidRPr="00236B84" w:rsidRDefault="00D6742B" w:rsidP="00236B84">
            <w:pPr>
              <w:jc w:val="center"/>
              <w:rPr>
                <w:rFonts w:ascii="標楷體" w:eastAsia="標楷體" w:hAnsi="標楷體"/>
                <w:b w:val="0"/>
                <w:color w:val="auto"/>
                <w:szCs w:val="24"/>
              </w:rPr>
            </w:pPr>
            <w:r w:rsidRPr="00236B84">
              <w:rPr>
                <w:rFonts w:ascii="標楷體" w:eastAsia="標楷體" w:hAnsi="標楷體" w:hint="eastAsia"/>
                <w:b w:val="0"/>
                <w:color w:val="auto"/>
                <w:szCs w:val="24"/>
              </w:rPr>
              <w:t>專科畢業</w:t>
            </w:r>
          </w:p>
        </w:tc>
        <w:tc>
          <w:tcPr>
            <w:tcW w:w="1057"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263</w:t>
            </w:r>
          </w:p>
        </w:tc>
        <w:tc>
          <w:tcPr>
            <w:tcW w:w="1056"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224</w:t>
            </w:r>
          </w:p>
        </w:tc>
        <w:tc>
          <w:tcPr>
            <w:tcW w:w="1075"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254</w:t>
            </w:r>
          </w:p>
        </w:tc>
        <w:tc>
          <w:tcPr>
            <w:tcW w:w="1134"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201</w:t>
            </w:r>
          </w:p>
        </w:tc>
        <w:tc>
          <w:tcPr>
            <w:tcW w:w="1134"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207</w:t>
            </w:r>
          </w:p>
        </w:tc>
        <w:tc>
          <w:tcPr>
            <w:cnfStyle w:val="000100000000" w:firstRow="0" w:lastRow="0" w:firstColumn="0" w:lastColumn="1" w:oddVBand="0" w:evenVBand="0" w:oddHBand="0" w:evenHBand="0" w:firstRowFirstColumn="0" w:firstRowLastColumn="0" w:lastRowFirstColumn="0" w:lastRowLastColumn="0"/>
            <w:tcW w:w="1560" w:type="dxa"/>
            <w:vAlign w:val="center"/>
          </w:tcPr>
          <w:p w:rsidR="00D6742B" w:rsidRPr="00236B84" w:rsidRDefault="00236B84" w:rsidP="00236B84">
            <w:pPr>
              <w:jc w:val="center"/>
              <w:rPr>
                <w:rFonts w:ascii="標楷體" w:eastAsia="標楷體" w:hAnsi="標楷體"/>
                <w:b w:val="0"/>
                <w:color w:val="auto"/>
                <w:szCs w:val="24"/>
              </w:rPr>
            </w:pPr>
            <w:r w:rsidRPr="00236B84">
              <w:rPr>
                <w:rFonts w:ascii="標楷體" w:eastAsia="標楷體" w:hAnsi="標楷體" w:hint="eastAsia"/>
                <w:b w:val="0"/>
                <w:color w:val="auto"/>
                <w:szCs w:val="24"/>
              </w:rPr>
              <w:t>-56</w:t>
            </w:r>
          </w:p>
        </w:tc>
      </w:tr>
      <w:tr w:rsidR="00236B84" w:rsidRPr="00236B84" w:rsidTr="00236B84">
        <w:trPr>
          <w:trHeight w:val="115"/>
        </w:trPr>
        <w:tc>
          <w:tcPr>
            <w:cnfStyle w:val="001000000000" w:firstRow="0" w:lastRow="0" w:firstColumn="1" w:lastColumn="0" w:oddVBand="0" w:evenVBand="0" w:oddHBand="0" w:evenHBand="0" w:firstRowFirstColumn="0" w:firstRowLastColumn="0" w:lastRowFirstColumn="0" w:lastRowLastColumn="0"/>
            <w:tcW w:w="1343" w:type="dxa"/>
            <w:vMerge/>
            <w:vAlign w:val="center"/>
          </w:tcPr>
          <w:p w:rsidR="00D6742B" w:rsidRPr="00236B84" w:rsidRDefault="00D6742B" w:rsidP="00236B84">
            <w:pPr>
              <w:jc w:val="center"/>
              <w:rPr>
                <w:rFonts w:ascii="標楷體" w:eastAsia="標楷體" w:hAnsi="標楷體"/>
                <w:color w:val="auto"/>
                <w:szCs w:val="24"/>
              </w:rPr>
            </w:pPr>
          </w:p>
        </w:tc>
        <w:tc>
          <w:tcPr>
            <w:tcW w:w="1057"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(70.5%)</w:t>
            </w:r>
          </w:p>
        </w:tc>
        <w:tc>
          <w:tcPr>
            <w:tcW w:w="1056"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(59.9%)</w:t>
            </w:r>
          </w:p>
        </w:tc>
        <w:tc>
          <w:tcPr>
            <w:tcW w:w="1075"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(65.1%)</w:t>
            </w:r>
          </w:p>
        </w:tc>
        <w:tc>
          <w:tcPr>
            <w:tcW w:w="1134"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(48.9%)</w:t>
            </w:r>
          </w:p>
        </w:tc>
        <w:tc>
          <w:tcPr>
            <w:tcW w:w="1134"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(47.9%)</w:t>
            </w:r>
          </w:p>
        </w:tc>
        <w:tc>
          <w:tcPr>
            <w:cnfStyle w:val="000100000000" w:firstRow="0" w:lastRow="0" w:firstColumn="0" w:lastColumn="1" w:oddVBand="0" w:evenVBand="0" w:oddHBand="0" w:evenHBand="0" w:firstRowFirstColumn="0" w:firstRowLastColumn="0" w:lastRowFirstColumn="0" w:lastRowLastColumn="0"/>
            <w:tcW w:w="1560" w:type="dxa"/>
            <w:vAlign w:val="center"/>
          </w:tcPr>
          <w:p w:rsidR="00D6742B" w:rsidRPr="00236B84" w:rsidRDefault="00236B84" w:rsidP="00236B84">
            <w:pPr>
              <w:jc w:val="center"/>
              <w:rPr>
                <w:rFonts w:ascii="標楷體" w:eastAsia="標楷體" w:hAnsi="標楷體"/>
                <w:b w:val="0"/>
                <w:color w:val="auto"/>
                <w:szCs w:val="24"/>
              </w:rPr>
            </w:pPr>
            <w:r w:rsidRPr="00236B84">
              <w:rPr>
                <w:rFonts w:ascii="標楷體" w:eastAsia="標楷體" w:hAnsi="標楷體" w:hint="eastAsia"/>
                <w:b w:val="0"/>
                <w:color w:val="auto"/>
                <w:szCs w:val="24"/>
              </w:rPr>
              <w:t>-22.6%</w:t>
            </w:r>
          </w:p>
        </w:tc>
      </w:tr>
      <w:tr w:rsidR="00236B84" w:rsidRPr="00236B84" w:rsidTr="00236B84">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343" w:type="dxa"/>
            <w:vMerge w:val="restart"/>
            <w:vAlign w:val="center"/>
          </w:tcPr>
          <w:p w:rsidR="00D6742B" w:rsidRPr="00236B84" w:rsidRDefault="00D6742B" w:rsidP="00236B84">
            <w:pPr>
              <w:jc w:val="center"/>
              <w:rPr>
                <w:rFonts w:ascii="標楷體" w:eastAsia="標楷體" w:hAnsi="標楷體"/>
                <w:b w:val="0"/>
                <w:color w:val="auto"/>
                <w:szCs w:val="24"/>
              </w:rPr>
            </w:pPr>
            <w:r w:rsidRPr="00236B84">
              <w:rPr>
                <w:rFonts w:ascii="標楷體" w:eastAsia="標楷體" w:hAnsi="標楷體" w:hint="eastAsia"/>
                <w:b w:val="0"/>
                <w:color w:val="auto"/>
                <w:szCs w:val="24"/>
              </w:rPr>
              <w:t>高中(職)畢業</w:t>
            </w:r>
          </w:p>
        </w:tc>
        <w:tc>
          <w:tcPr>
            <w:tcW w:w="1057"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4</w:t>
            </w:r>
          </w:p>
        </w:tc>
        <w:tc>
          <w:tcPr>
            <w:tcW w:w="1056"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6</w:t>
            </w:r>
          </w:p>
        </w:tc>
        <w:tc>
          <w:tcPr>
            <w:tcW w:w="1075"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5</w:t>
            </w:r>
          </w:p>
        </w:tc>
        <w:tc>
          <w:tcPr>
            <w:tcW w:w="1134"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4</w:t>
            </w:r>
          </w:p>
        </w:tc>
        <w:tc>
          <w:tcPr>
            <w:tcW w:w="1134" w:type="dxa"/>
            <w:vAlign w:val="center"/>
          </w:tcPr>
          <w:p w:rsidR="00D6742B" w:rsidRPr="00236B84" w:rsidRDefault="00D6742B" w:rsidP="00236B84">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4</w:t>
            </w:r>
          </w:p>
        </w:tc>
        <w:tc>
          <w:tcPr>
            <w:cnfStyle w:val="000100000000" w:firstRow="0" w:lastRow="0" w:firstColumn="0" w:lastColumn="1" w:oddVBand="0" w:evenVBand="0" w:oddHBand="0" w:evenHBand="0" w:firstRowFirstColumn="0" w:firstRowLastColumn="0" w:lastRowFirstColumn="0" w:lastRowLastColumn="0"/>
            <w:tcW w:w="1560" w:type="dxa"/>
            <w:vAlign w:val="center"/>
          </w:tcPr>
          <w:p w:rsidR="00D6742B" w:rsidRPr="00236B84" w:rsidRDefault="00236B84" w:rsidP="00236B84">
            <w:pPr>
              <w:jc w:val="center"/>
              <w:rPr>
                <w:rFonts w:ascii="標楷體" w:eastAsia="標楷體" w:hAnsi="標楷體"/>
                <w:b w:val="0"/>
                <w:color w:val="auto"/>
                <w:szCs w:val="24"/>
              </w:rPr>
            </w:pPr>
            <w:r w:rsidRPr="00236B84">
              <w:rPr>
                <w:rFonts w:ascii="標楷體" w:eastAsia="標楷體" w:hAnsi="標楷體" w:hint="eastAsia"/>
                <w:b w:val="0"/>
                <w:color w:val="auto"/>
                <w:szCs w:val="24"/>
              </w:rPr>
              <w:t>-</w:t>
            </w:r>
          </w:p>
        </w:tc>
      </w:tr>
      <w:tr w:rsidR="00236B84" w:rsidRPr="00236B84" w:rsidTr="00236B84">
        <w:trPr>
          <w:trHeight w:val="129"/>
        </w:trPr>
        <w:tc>
          <w:tcPr>
            <w:cnfStyle w:val="001000000000" w:firstRow="0" w:lastRow="0" w:firstColumn="1" w:lastColumn="0" w:oddVBand="0" w:evenVBand="0" w:oddHBand="0" w:evenHBand="0" w:firstRowFirstColumn="0" w:firstRowLastColumn="0" w:lastRowFirstColumn="0" w:lastRowLastColumn="0"/>
            <w:tcW w:w="1343" w:type="dxa"/>
            <w:vMerge/>
            <w:vAlign w:val="center"/>
          </w:tcPr>
          <w:p w:rsidR="00D6742B" w:rsidRPr="00236B84" w:rsidRDefault="00D6742B" w:rsidP="00236B84">
            <w:pPr>
              <w:jc w:val="center"/>
              <w:rPr>
                <w:rFonts w:ascii="標楷體" w:eastAsia="標楷體" w:hAnsi="標楷體"/>
                <w:color w:val="auto"/>
                <w:szCs w:val="24"/>
              </w:rPr>
            </w:pPr>
          </w:p>
        </w:tc>
        <w:tc>
          <w:tcPr>
            <w:tcW w:w="1057"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(1.07%)</w:t>
            </w:r>
          </w:p>
        </w:tc>
        <w:tc>
          <w:tcPr>
            <w:tcW w:w="1056"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(1.6%)</w:t>
            </w:r>
          </w:p>
        </w:tc>
        <w:tc>
          <w:tcPr>
            <w:tcW w:w="1075"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(1.28%)</w:t>
            </w:r>
          </w:p>
        </w:tc>
        <w:tc>
          <w:tcPr>
            <w:tcW w:w="1134"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(0.97%)</w:t>
            </w:r>
          </w:p>
        </w:tc>
        <w:tc>
          <w:tcPr>
            <w:tcW w:w="1134" w:type="dxa"/>
            <w:vAlign w:val="center"/>
          </w:tcPr>
          <w:p w:rsidR="00D6742B" w:rsidRPr="00236B84" w:rsidRDefault="00D6742B" w:rsidP="00236B84">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236B84">
              <w:rPr>
                <w:rFonts w:ascii="標楷體" w:eastAsia="標楷體" w:hAnsi="標楷體" w:hint="eastAsia"/>
                <w:szCs w:val="24"/>
              </w:rPr>
              <w:t>(0.93%)</w:t>
            </w:r>
          </w:p>
        </w:tc>
        <w:tc>
          <w:tcPr>
            <w:cnfStyle w:val="000100000000" w:firstRow="0" w:lastRow="0" w:firstColumn="0" w:lastColumn="1" w:oddVBand="0" w:evenVBand="0" w:oddHBand="0" w:evenHBand="0" w:firstRowFirstColumn="0" w:firstRowLastColumn="0" w:lastRowFirstColumn="0" w:lastRowLastColumn="0"/>
            <w:tcW w:w="1560" w:type="dxa"/>
            <w:vAlign w:val="center"/>
          </w:tcPr>
          <w:p w:rsidR="00D6742B" w:rsidRPr="00236B84" w:rsidRDefault="00236B84" w:rsidP="00236B84">
            <w:pPr>
              <w:jc w:val="center"/>
              <w:rPr>
                <w:rFonts w:ascii="標楷體" w:eastAsia="標楷體" w:hAnsi="標楷體"/>
                <w:b w:val="0"/>
                <w:color w:val="auto"/>
                <w:szCs w:val="24"/>
              </w:rPr>
            </w:pPr>
            <w:r w:rsidRPr="00236B84">
              <w:rPr>
                <w:rFonts w:ascii="標楷體" w:eastAsia="標楷體" w:hAnsi="標楷體" w:hint="eastAsia"/>
                <w:b w:val="0"/>
                <w:color w:val="auto"/>
                <w:szCs w:val="24"/>
              </w:rPr>
              <w:t>-0.14%</w:t>
            </w:r>
          </w:p>
        </w:tc>
      </w:tr>
      <w:tr w:rsidR="00236B84" w:rsidRPr="00236B84" w:rsidTr="00236B84">
        <w:trPr>
          <w:cnfStyle w:val="010000000000" w:firstRow="0" w:lastRow="1"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343" w:type="dxa"/>
            <w:vAlign w:val="center"/>
          </w:tcPr>
          <w:p w:rsidR="00D6742B" w:rsidRPr="00236B84" w:rsidRDefault="00D6742B" w:rsidP="00236B84">
            <w:pPr>
              <w:jc w:val="center"/>
              <w:rPr>
                <w:rFonts w:ascii="標楷體" w:eastAsia="標楷體" w:hAnsi="標楷體"/>
                <w:b w:val="0"/>
                <w:color w:val="auto"/>
                <w:szCs w:val="24"/>
              </w:rPr>
            </w:pPr>
            <w:r w:rsidRPr="00236B84">
              <w:rPr>
                <w:rFonts w:ascii="標楷體" w:eastAsia="標楷體" w:hAnsi="標楷體" w:hint="eastAsia"/>
                <w:b w:val="0"/>
                <w:color w:val="auto"/>
                <w:szCs w:val="24"/>
              </w:rPr>
              <w:t>總計</w:t>
            </w:r>
          </w:p>
        </w:tc>
        <w:tc>
          <w:tcPr>
            <w:tcW w:w="1057" w:type="dxa"/>
            <w:vAlign w:val="center"/>
          </w:tcPr>
          <w:p w:rsidR="00D6742B" w:rsidRPr="00236B84" w:rsidRDefault="00D6742B" w:rsidP="00236B84">
            <w:pPr>
              <w:jc w:val="center"/>
              <w:cnfStyle w:val="010000000000" w:firstRow="0" w:lastRow="1" w:firstColumn="0" w:lastColumn="0" w:oddVBand="0" w:evenVBand="0" w:oddHBand="0" w:evenHBand="0" w:firstRowFirstColumn="0" w:firstRowLastColumn="0" w:lastRowFirstColumn="0" w:lastRowLastColumn="0"/>
              <w:rPr>
                <w:rFonts w:ascii="標楷體" w:eastAsia="標楷體" w:hAnsi="標楷體"/>
                <w:color w:val="auto"/>
                <w:szCs w:val="24"/>
              </w:rPr>
            </w:pPr>
            <w:r w:rsidRPr="00236B84">
              <w:rPr>
                <w:rFonts w:ascii="標楷體" w:eastAsia="標楷體" w:hAnsi="標楷體" w:hint="eastAsia"/>
                <w:color w:val="auto"/>
                <w:szCs w:val="24"/>
              </w:rPr>
              <w:t>373</w:t>
            </w:r>
          </w:p>
        </w:tc>
        <w:tc>
          <w:tcPr>
            <w:tcW w:w="1056" w:type="dxa"/>
            <w:vAlign w:val="center"/>
          </w:tcPr>
          <w:p w:rsidR="00D6742B" w:rsidRPr="00236B84" w:rsidRDefault="00D6742B" w:rsidP="00236B84">
            <w:pPr>
              <w:jc w:val="center"/>
              <w:cnfStyle w:val="010000000000" w:firstRow="0" w:lastRow="1" w:firstColumn="0" w:lastColumn="0" w:oddVBand="0" w:evenVBand="0" w:oddHBand="0" w:evenHBand="0" w:firstRowFirstColumn="0" w:firstRowLastColumn="0" w:lastRowFirstColumn="0" w:lastRowLastColumn="0"/>
              <w:rPr>
                <w:rFonts w:ascii="標楷體" w:eastAsia="標楷體" w:hAnsi="標楷體"/>
                <w:color w:val="auto"/>
                <w:szCs w:val="24"/>
              </w:rPr>
            </w:pPr>
            <w:r w:rsidRPr="00236B84">
              <w:rPr>
                <w:rFonts w:ascii="標楷體" w:eastAsia="標楷體" w:hAnsi="標楷體" w:hint="eastAsia"/>
                <w:color w:val="auto"/>
                <w:szCs w:val="24"/>
              </w:rPr>
              <w:t>374</w:t>
            </w:r>
          </w:p>
        </w:tc>
        <w:tc>
          <w:tcPr>
            <w:tcW w:w="1075" w:type="dxa"/>
            <w:vAlign w:val="center"/>
          </w:tcPr>
          <w:p w:rsidR="00D6742B" w:rsidRPr="00236B84" w:rsidRDefault="00D6742B" w:rsidP="00236B84">
            <w:pPr>
              <w:jc w:val="center"/>
              <w:cnfStyle w:val="010000000000" w:firstRow="0" w:lastRow="1" w:firstColumn="0" w:lastColumn="0" w:oddVBand="0" w:evenVBand="0" w:oddHBand="0" w:evenHBand="0" w:firstRowFirstColumn="0" w:firstRowLastColumn="0" w:lastRowFirstColumn="0" w:lastRowLastColumn="0"/>
              <w:rPr>
                <w:rFonts w:ascii="標楷體" w:eastAsia="標楷體" w:hAnsi="標楷體"/>
                <w:color w:val="auto"/>
                <w:szCs w:val="24"/>
              </w:rPr>
            </w:pPr>
            <w:r w:rsidRPr="00236B84">
              <w:rPr>
                <w:rFonts w:ascii="標楷體" w:eastAsia="標楷體" w:hAnsi="標楷體" w:hint="eastAsia"/>
                <w:color w:val="auto"/>
                <w:szCs w:val="24"/>
              </w:rPr>
              <w:t>390</w:t>
            </w:r>
          </w:p>
        </w:tc>
        <w:tc>
          <w:tcPr>
            <w:tcW w:w="1134" w:type="dxa"/>
            <w:vAlign w:val="center"/>
          </w:tcPr>
          <w:p w:rsidR="00D6742B" w:rsidRPr="00236B84" w:rsidRDefault="00D6742B" w:rsidP="00236B84">
            <w:pPr>
              <w:jc w:val="center"/>
              <w:cnfStyle w:val="010000000000" w:firstRow="0" w:lastRow="1" w:firstColumn="0" w:lastColumn="0" w:oddVBand="0" w:evenVBand="0" w:oddHBand="0" w:evenHBand="0" w:firstRowFirstColumn="0" w:firstRowLastColumn="0" w:lastRowFirstColumn="0" w:lastRowLastColumn="0"/>
              <w:rPr>
                <w:rFonts w:ascii="標楷體" w:eastAsia="標楷體" w:hAnsi="標楷體"/>
                <w:color w:val="auto"/>
                <w:szCs w:val="24"/>
              </w:rPr>
            </w:pPr>
            <w:r w:rsidRPr="00236B84">
              <w:rPr>
                <w:rFonts w:ascii="標楷體" w:eastAsia="標楷體" w:hAnsi="標楷體" w:hint="eastAsia"/>
                <w:color w:val="auto"/>
                <w:szCs w:val="24"/>
              </w:rPr>
              <w:t>411</w:t>
            </w:r>
          </w:p>
        </w:tc>
        <w:tc>
          <w:tcPr>
            <w:tcW w:w="1134" w:type="dxa"/>
            <w:vAlign w:val="center"/>
          </w:tcPr>
          <w:p w:rsidR="00D6742B" w:rsidRPr="00236B84" w:rsidRDefault="00D6742B" w:rsidP="00236B84">
            <w:pPr>
              <w:jc w:val="center"/>
              <w:cnfStyle w:val="010000000000" w:firstRow="0" w:lastRow="1" w:firstColumn="0" w:lastColumn="0" w:oddVBand="0" w:evenVBand="0" w:oddHBand="0" w:evenHBand="0" w:firstRowFirstColumn="0" w:firstRowLastColumn="0" w:lastRowFirstColumn="0" w:lastRowLastColumn="0"/>
              <w:rPr>
                <w:rFonts w:ascii="標楷體" w:eastAsia="標楷體" w:hAnsi="標楷體"/>
                <w:color w:val="auto"/>
                <w:szCs w:val="24"/>
              </w:rPr>
            </w:pPr>
            <w:r w:rsidRPr="00236B84">
              <w:rPr>
                <w:rFonts w:ascii="標楷體" w:eastAsia="標楷體" w:hAnsi="標楷體" w:hint="eastAsia"/>
                <w:color w:val="auto"/>
                <w:szCs w:val="24"/>
              </w:rPr>
              <w:t>432</w:t>
            </w:r>
          </w:p>
        </w:tc>
        <w:tc>
          <w:tcPr>
            <w:cnfStyle w:val="000100000000" w:firstRow="0" w:lastRow="0" w:firstColumn="0" w:lastColumn="1" w:oddVBand="0" w:evenVBand="0" w:oddHBand="0" w:evenHBand="0" w:firstRowFirstColumn="0" w:firstRowLastColumn="0" w:lastRowFirstColumn="0" w:lastRowLastColumn="0"/>
            <w:tcW w:w="1560" w:type="dxa"/>
            <w:vAlign w:val="center"/>
          </w:tcPr>
          <w:p w:rsidR="00D6742B" w:rsidRPr="00236B84" w:rsidRDefault="00236B84" w:rsidP="00236B84">
            <w:pPr>
              <w:jc w:val="center"/>
              <w:rPr>
                <w:rFonts w:ascii="標楷體" w:eastAsia="標楷體" w:hAnsi="標楷體"/>
                <w:color w:val="auto"/>
                <w:szCs w:val="24"/>
              </w:rPr>
            </w:pPr>
            <w:r w:rsidRPr="00236B84">
              <w:rPr>
                <w:rFonts w:ascii="標楷體" w:eastAsia="標楷體" w:hAnsi="標楷體" w:hint="eastAsia"/>
                <w:color w:val="auto"/>
                <w:szCs w:val="24"/>
              </w:rPr>
              <w:t>59</w:t>
            </w:r>
          </w:p>
        </w:tc>
      </w:tr>
    </w:tbl>
    <w:p w:rsidR="006F1922" w:rsidRDefault="004624D8" w:rsidP="009D05DF">
      <w:pPr>
        <w:rPr>
          <w:rFonts w:ascii="標楷體" w:eastAsia="標楷體" w:hAnsi="標楷體"/>
          <w:sz w:val="20"/>
          <w:szCs w:val="20"/>
        </w:rPr>
      </w:pPr>
      <w:r w:rsidRPr="0016143A">
        <w:rPr>
          <w:rFonts w:ascii="標楷體" w:eastAsia="標楷體" w:hAnsi="標楷體" w:hint="eastAsia"/>
          <w:sz w:val="20"/>
          <w:szCs w:val="20"/>
        </w:rPr>
        <w:t>資料來源</w:t>
      </w:r>
      <w:proofErr w:type="gramStart"/>
      <w:r w:rsidRPr="0016143A">
        <w:rPr>
          <w:rFonts w:ascii="標楷體" w:eastAsia="標楷體" w:hAnsi="標楷體" w:hint="eastAsia"/>
          <w:sz w:val="20"/>
          <w:szCs w:val="20"/>
        </w:rPr>
        <w:t>︰</w:t>
      </w:r>
      <w:proofErr w:type="gramEnd"/>
      <w:r w:rsidRPr="0016143A">
        <w:rPr>
          <w:rFonts w:ascii="標楷體" w:eastAsia="標楷體" w:hAnsi="標楷體" w:hint="eastAsia"/>
          <w:sz w:val="20"/>
          <w:szCs w:val="20"/>
        </w:rPr>
        <w:t>本局人事室</w:t>
      </w:r>
    </w:p>
    <w:p w:rsidR="009272FF" w:rsidRPr="0016143A" w:rsidRDefault="009272FF" w:rsidP="009D05DF">
      <w:pPr>
        <w:rPr>
          <w:rFonts w:ascii="標楷體" w:eastAsia="標楷體" w:hAnsi="標楷體"/>
          <w:sz w:val="20"/>
          <w:szCs w:val="20"/>
        </w:rPr>
      </w:pPr>
    </w:p>
    <w:p w:rsidR="0015744C" w:rsidRPr="0015744C" w:rsidRDefault="008C4B01" w:rsidP="0027680B">
      <w:pPr>
        <w:jc w:val="center"/>
        <w:rPr>
          <w:rFonts w:ascii="標楷體" w:eastAsia="標楷體" w:hAnsi="標楷體"/>
          <w:szCs w:val="24"/>
        </w:rPr>
      </w:pPr>
      <w:r w:rsidRPr="0015744C">
        <w:rPr>
          <w:rFonts w:ascii="標楷體" w:eastAsia="標楷體" w:hAnsi="標楷體" w:hint="eastAsia"/>
          <w:szCs w:val="24"/>
        </w:rPr>
        <w:t>圖 1-</w:t>
      </w:r>
      <w:r w:rsidR="002C3AEA">
        <w:rPr>
          <w:rFonts w:ascii="標楷體" w:eastAsia="標楷體" w:hAnsi="標楷體" w:hint="eastAsia"/>
          <w:szCs w:val="24"/>
        </w:rPr>
        <w:t>5</w:t>
      </w:r>
      <w:r w:rsidRPr="0015744C">
        <w:rPr>
          <w:rFonts w:ascii="標楷體" w:eastAsia="標楷體" w:hAnsi="標楷體" w:hint="eastAsia"/>
          <w:szCs w:val="24"/>
        </w:rPr>
        <w:t xml:space="preserve"> 雲林縣近5年消防人員統計</w:t>
      </w:r>
      <w:proofErr w:type="gramStart"/>
      <w:r w:rsidRPr="0015744C">
        <w:rPr>
          <w:rFonts w:ascii="標楷體" w:eastAsia="標楷體" w:hAnsi="標楷體" w:hint="eastAsia"/>
          <w:szCs w:val="24"/>
        </w:rPr>
        <w:t>─</w:t>
      </w:r>
      <w:proofErr w:type="gramEnd"/>
      <w:r w:rsidRPr="0015744C">
        <w:rPr>
          <w:rFonts w:ascii="標楷體" w:eastAsia="標楷體" w:hAnsi="標楷體" w:hint="eastAsia"/>
          <w:szCs w:val="24"/>
        </w:rPr>
        <w:t>按教育程度分</w:t>
      </w:r>
    </w:p>
    <w:p w:rsidR="00EA6EB0" w:rsidRDefault="00BD500F" w:rsidP="009D05DF">
      <w:pPr>
        <w:rPr>
          <w:rFonts w:ascii="標楷體" w:eastAsia="標楷體" w:hAnsi="標楷體"/>
          <w:sz w:val="20"/>
          <w:szCs w:val="20"/>
        </w:rPr>
      </w:pPr>
      <w:r w:rsidRPr="0016143A">
        <w:rPr>
          <w:rFonts w:ascii="標楷體" w:eastAsia="標楷體" w:hAnsi="標楷體"/>
          <w:noProof/>
          <w:sz w:val="20"/>
          <w:szCs w:val="20"/>
        </w:rPr>
        <w:drawing>
          <wp:anchor distT="0" distB="0" distL="114300" distR="114300" simplePos="0" relativeHeight="251658240" behindDoc="0" locked="0" layoutInCell="1" allowOverlap="1">
            <wp:simplePos x="1145969" y="973777"/>
            <wp:positionH relativeFrom="column">
              <wp:align>left</wp:align>
            </wp:positionH>
            <wp:positionV relativeFrom="paragraph">
              <wp:align>top</wp:align>
            </wp:positionV>
            <wp:extent cx="5274310" cy="3076575"/>
            <wp:effectExtent l="0" t="0" r="2540" b="9525"/>
            <wp:wrapSquare wrapText="bothSides"/>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0D4E48" w:rsidRPr="0016143A">
        <w:rPr>
          <w:rFonts w:ascii="標楷體" w:eastAsia="標楷體" w:hAnsi="標楷體" w:hint="eastAsia"/>
          <w:sz w:val="20"/>
          <w:szCs w:val="20"/>
        </w:rPr>
        <w:t>資料來源</w:t>
      </w:r>
      <w:proofErr w:type="gramStart"/>
      <w:r w:rsidR="000D4E48" w:rsidRPr="0016143A">
        <w:rPr>
          <w:rFonts w:ascii="標楷體" w:eastAsia="標楷體" w:hAnsi="標楷體" w:hint="eastAsia"/>
          <w:sz w:val="20"/>
          <w:szCs w:val="20"/>
        </w:rPr>
        <w:t>︰</w:t>
      </w:r>
      <w:proofErr w:type="gramEnd"/>
      <w:r w:rsidR="000D4E48" w:rsidRPr="0016143A">
        <w:rPr>
          <w:rFonts w:ascii="標楷體" w:eastAsia="標楷體" w:hAnsi="標楷體" w:hint="eastAsia"/>
          <w:sz w:val="20"/>
          <w:szCs w:val="20"/>
        </w:rPr>
        <w:t>本局人事室</w:t>
      </w:r>
    </w:p>
    <w:p w:rsidR="00DE0E0B" w:rsidRDefault="00DE0E0B" w:rsidP="009D05DF">
      <w:pPr>
        <w:rPr>
          <w:rFonts w:ascii="標楷體" w:eastAsia="標楷體" w:hAnsi="標楷體"/>
          <w:sz w:val="20"/>
          <w:szCs w:val="20"/>
        </w:rPr>
      </w:pPr>
    </w:p>
    <w:p w:rsidR="00DE0E0B" w:rsidRPr="00DE0E0B" w:rsidRDefault="00DE0E0B" w:rsidP="009D05DF">
      <w:pPr>
        <w:rPr>
          <w:rFonts w:ascii="標楷體" w:eastAsia="標楷體" w:hAnsi="標楷體" w:hint="eastAsia"/>
          <w:sz w:val="20"/>
          <w:szCs w:val="20"/>
        </w:rPr>
      </w:pPr>
    </w:p>
    <w:p w:rsidR="00BC08D8" w:rsidRDefault="00995043" w:rsidP="000A0C24">
      <w:pPr>
        <w:spacing w:line="360" w:lineRule="auto"/>
        <w:ind w:left="283" w:hangingChars="118" w:hanging="283"/>
        <w:rPr>
          <w:rFonts w:ascii="標楷體" w:eastAsia="標楷體" w:hAnsi="標楷體"/>
          <w:szCs w:val="24"/>
        </w:rPr>
      </w:pPr>
      <w:r w:rsidRPr="0015744C">
        <w:rPr>
          <w:rFonts w:ascii="標楷體" w:eastAsia="標楷體" w:hAnsi="標楷體" w:hint="eastAsia"/>
          <w:szCs w:val="24"/>
        </w:rPr>
        <w:lastRenderedPageBreak/>
        <w:t>(五)</w:t>
      </w:r>
      <w:r w:rsidR="008C4B01" w:rsidRPr="0015744C">
        <w:rPr>
          <w:rFonts w:ascii="標楷體" w:eastAsia="標楷體" w:hAnsi="標楷體" w:hint="eastAsia"/>
          <w:szCs w:val="24"/>
        </w:rPr>
        <w:t>結語</w:t>
      </w:r>
    </w:p>
    <w:p w:rsidR="00F833DC" w:rsidRPr="0015744C" w:rsidRDefault="00F833DC" w:rsidP="00BC08D8">
      <w:pPr>
        <w:spacing w:line="360" w:lineRule="auto"/>
        <w:ind w:leftChars="177" w:left="425"/>
        <w:rPr>
          <w:rFonts w:ascii="標楷體" w:eastAsia="標楷體" w:hAnsi="標楷體"/>
          <w:szCs w:val="24"/>
        </w:rPr>
      </w:pPr>
      <w:r w:rsidRPr="0015744C">
        <w:rPr>
          <w:rFonts w:ascii="標楷體" w:eastAsia="標楷體" w:hAnsi="標楷體" w:hint="eastAsia"/>
          <w:szCs w:val="24"/>
        </w:rPr>
        <w:t>綜觀上述分析，本縣女</w:t>
      </w:r>
      <w:r w:rsidR="0015744C" w:rsidRPr="0015744C">
        <w:rPr>
          <w:rFonts w:ascii="標楷體" w:eastAsia="標楷體" w:hAnsi="標楷體" w:hint="eastAsia"/>
          <w:szCs w:val="24"/>
        </w:rPr>
        <w:t>性消防人員所占比例，103年底計3.7</w:t>
      </w:r>
      <w:r w:rsidR="0015744C" w:rsidRPr="0015744C">
        <w:rPr>
          <w:rFonts w:ascii="標楷體" w:eastAsia="標楷體" w:hAnsi="標楷體"/>
          <w:szCs w:val="24"/>
        </w:rPr>
        <w:t>%</w:t>
      </w:r>
      <w:r w:rsidR="0015744C" w:rsidRPr="0015744C">
        <w:rPr>
          <w:rFonts w:ascii="標楷體" w:eastAsia="標楷體" w:hAnsi="標楷體" w:hint="eastAsia"/>
          <w:szCs w:val="24"/>
        </w:rPr>
        <w:t>，至</w:t>
      </w:r>
      <w:r w:rsidR="00BC08D8">
        <w:rPr>
          <w:rFonts w:ascii="標楷體" w:eastAsia="標楷體" w:hAnsi="標楷體" w:hint="eastAsia"/>
          <w:szCs w:val="24"/>
        </w:rPr>
        <w:t xml:space="preserve"> </w:t>
      </w:r>
      <w:r w:rsidR="0015744C" w:rsidRPr="0015744C">
        <w:rPr>
          <w:rFonts w:ascii="標楷體" w:eastAsia="標楷體" w:hAnsi="標楷體"/>
          <w:szCs w:val="24"/>
        </w:rPr>
        <w:t>107</w:t>
      </w:r>
      <w:r w:rsidR="0015744C" w:rsidRPr="0015744C">
        <w:rPr>
          <w:rFonts w:ascii="標楷體" w:eastAsia="標楷體" w:hAnsi="標楷體" w:hint="eastAsia"/>
          <w:szCs w:val="24"/>
        </w:rPr>
        <w:t>年底已上升為6.9</w:t>
      </w:r>
      <w:r w:rsidR="0015744C" w:rsidRPr="0015744C">
        <w:rPr>
          <w:rFonts w:ascii="標楷體" w:eastAsia="標楷體" w:hAnsi="標楷體"/>
          <w:szCs w:val="24"/>
        </w:rPr>
        <w:t>%</w:t>
      </w:r>
      <w:r w:rsidR="0015744C" w:rsidRPr="0015744C">
        <w:rPr>
          <w:rFonts w:ascii="標楷體" w:eastAsia="標楷體" w:hAnsi="標楷體" w:hint="eastAsia"/>
          <w:szCs w:val="24"/>
        </w:rPr>
        <w:t>，5年間共增加</w:t>
      </w:r>
      <w:r w:rsidR="0015744C" w:rsidRPr="0015744C">
        <w:rPr>
          <w:rFonts w:ascii="標楷體" w:eastAsia="標楷體" w:hAnsi="標楷體"/>
          <w:szCs w:val="24"/>
        </w:rPr>
        <w:t xml:space="preserve"> </w:t>
      </w:r>
      <w:r w:rsidR="0015744C" w:rsidRPr="0015744C">
        <w:rPr>
          <w:rFonts w:ascii="標楷體" w:eastAsia="標楷體" w:hAnsi="標楷體" w:hint="eastAsia"/>
          <w:szCs w:val="24"/>
        </w:rPr>
        <w:t>3.2</w:t>
      </w:r>
      <w:r w:rsidR="0015744C" w:rsidRPr="0015744C">
        <w:rPr>
          <w:rFonts w:ascii="標楷體" w:eastAsia="標楷體" w:hAnsi="標楷體"/>
          <w:szCs w:val="24"/>
        </w:rPr>
        <w:t xml:space="preserve"> </w:t>
      </w:r>
      <w:proofErr w:type="gramStart"/>
      <w:r w:rsidR="0015744C" w:rsidRPr="0015744C">
        <w:rPr>
          <w:rFonts w:ascii="標楷體" w:eastAsia="標楷體" w:hAnsi="標楷體" w:hint="eastAsia"/>
          <w:szCs w:val="24"/>
        </w:rPr>
        <w:t>個</w:t>
      </w:r>
      <w:proofErr w:type="gramEnd"/>
      <w:r w:rsidR="0015744C" w:rsidRPr="0015744C">
        <w:rPr>
          <w:rFonts w:ascii="標楷體" w:eastAsia="標楷體" w:hAnsi="標楷體" w:hint="eastAsia"/>
          <w:szCs w:val="24"/>
        </w:rPr>
        <w:t>百分點</w:t>
      </w:r>
      <w:r w:rsidRPr="0015744C">
        <w:rPr>
          <w:rFonts w:ascii="標楷體" w:eastAsia="標楷體" w:hAnsi="標楷體" w:hint="eastAsia"/>
          <w:szCs w:val="24"/>
        </w:rPr>
        <w:t>，</w:t>
      </w:r>
      <w:r w:rsidR="00F95057" w:rsidRPr="0015744C">
        <w:rPr>
          <w:rFonts w:ascii="標楷體" w:eastAsia="標楷體" w:hAnsi="標楷體" w:hint="eastAsia"/>
          <w:szCs w:val="24"/>
        </w:rPr>
        <w:t>足見隨著性別主流化之推動，性別在職業上的刻板框架已逐漸式微，</w:t>
      </w:r>
      <w:r w:rsidR="0015744C">
        <w:rPr>
          <w:rFonts w:ascii="標楷體" w:eastAsia="標楷體" w:hAnsi="標楷體" w:hint="eastAsia"/>
          <w:szCs w:val="24"/>
        </w:rPr>
        <w:t>且</w:t>
      </w:r>
      <w:r w:rsidRPr="0015744C">
        <w:rPr>
          <w:rFonts w:ascii="標楷體" w:eastAsia="標楷體" w:hAnsi="標楷體" w:hint="eastAsia"/>
          <w:szCs w:val="24"/>
        </w:rPr>
        <w:t>消防勤務發展的多元化，消防工作不再侷限以男性為主力的</w:t>
      </w:r>
      <w:bookmarkStart w:id="0" w:name="_GoBack"/>
      <w:bookmarkEnd w:id="0"/>
      <w:r w:rsidRPr="0015744C">
        <w:rPr>
          <w:rFonts w:ascii="標楷體" w:eastAsia="標楷體" w:hAnsi="標楷體" w:hint="eastAsia"/>
          <w:szCs w:val="24"/>
        </w:rPr>
        <w:t>職場。</w:t>
      </w:r>
      <w:r w:rsidR="00F95057" w:rsidRPr="0015744C">
        <w:rPr>
          <w:rFonts w:ascii="標楷體" w:eastAsia="標楷體" w:hAnsi="標楷體" w:hint="eastAsia"/>
          <w:szCs w:val="24"/>
        </w:rPr>
        <w:t>為消除傳統消防職場性別歧視及縮小女性參與機關施政措施及政策討論落差，</w:t>
      </w:r>
      <w:r w:rsidRPr="0015744C">
        <w:rPr>
          <w:rFonts w:ascii="標楷體" w:eastAsia="標楷體" w:hAnsi="標楷體"/>
          <w:szCs w:val="24"/>
        </w:rPr>
        <w:t xml:space="preserve"> </w:t>
      </w:r>
      <w:r w:rsidR="00F95057" w:rsidRPr="0015744C">
        <w:rPr>
          <w:rFonts w:ascii="標楷體" w:eastAsia="標楷體" w:hAnsi="標楷體" w:hint="eastAsia"/>
          <w:szCs w:val="24"/>
        </w:rPr>
        <w:t>本局於推動性別平等主流化實施計畫中，積極執行落實性別影響評估、公有建物性別友善空間規劃、職前講習安排性別主流化意識宣導等，以營造本局消防職場性別友善環境，並透過制定活動計畫或法令規章納入女性觀點，落實性別主流化價值。</w:t>
      </w:r>
    </w:p>
    <w:p w:rsidR="008C4B01" w:rsidRPr="0015744C" w:rsidRDefault="00F833DC" w:rsidP="00F95057">
      <w:pPr>
        <w:rPr>
          <w:rFonts w:ascii="標楷體" w:eastAsia="標楷體" w:hAnsi="標楷體"/>
          <w:szCs w:val="24"/>
        </w:rPr>
      </w:pPr>
      <w:r w:rsidRPr="0015744C">
        <w:rPr>
          <w:rFonts w:ascii="標楷體" w:eastAsia="標楷體" w:hAnsi="標楷體"/>
          <w:szCs w:val="24"/>
        </w:rPr>
        <w:t xml:space="preserve">    </w:t>
      </w:r>
    </w:p>
    <w:sectPr w:rsidR="008C4B01" w:rsidRPr="0015744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034" w:rsidRDefault="009B4034" w:rsidP="00D241DD">
      <w:r>
        <w:separator/>
      </w:r>
    </w:p>
  </w:endnote>
  <w:endnote w:type="continuationSeparator" w:id="0">
    <w:p w:rsidR="009B4034" w:rsidRDefault="009B4034" w:rsidP="00D2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034" w:rsidRDefault="009B4034" w:rsidP="00D241DD">
      <w:r>
        <w:separator/>
      </w:r>
    </w:p>
  </w:footnote>
  <w:footnote w:type="continuationSeparator" w:id="0">
    <w:p w:rsidR="009B4034" w:rsidRDefault="009B4034" w:rsidP="00D24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58"/>
    <w:rsid w:val="00040636"/>
    <w:rsid w:val="00050CC4"/>
    <w:rsid w:val="000A0C24"/>
    <w:rsid w:val="000A3B9A"/>
    <w:rsid w:val="000D40B8"/>
    <w:rsid w:val="000D4E48"/>
    <w:rsid w:val="000F3F58"/>
    <w:rsid w:val="00115987"/>
    <w:rsid w:val="0015744C"/>
    <w:rsid w:val="0016143A"/>
    <w:rsid w:val="001A39BE"/>
    <w:rsid w:val="001C1A6C"/>
    <w:rsid w:val="001C596A"/>
    <w:rsid w:val="001F6CAF"/>
    <w:rsid w:val="00236B84"/>
    <w:rsid w:val="0027680B"/>
    <w:rsid w:val="00281664"/>
    <w:rsid w:val="002C3AEA"/>
    <w:rsid w:val="002C449A"/>
    <w:rsid w:val="002C6490"/>
    <w:rsid w:val="002D35D2"/>
    <w:rsid w:val="002F624F"/>
    <w:rsid w:val="00310BB5"/>
    <w:rsid w:val="003636AB"/>
    <w:rsid w:val="00380DEA"/>
    <w:rsid w:val="0038247B"/>
    <w:rsid w:val="003B5400"/>
    <w:rsid w:val="003F0B2D"/>
    <w:rsid w:val="004019CC"/>
    <w:rsid w:val="00417136"/>
    <w:rsid w:val="00445794"/>
    <w:rsid w:val="004624D8"/>
    <w:rsid w:val="00473BCC"/>
    <w:rsid w:val="00485263"/>
    <w:rsid w:val="0053419E"/>
    <w:rsid w:val="00582858"/>
    <w:rsid w:val="005837EB"/>
    <w:rsid w:val="005E5F9E"/>
    <w:rsid w:val="0067320E"/>
    <w:rsid w:val="006A4F4D"/>
    <w:rsid w:val="006D78D4"/>
    <w:rsid w:val="006F1922"/>
    <w:rsid w:val="00717602"/>
    <w:rsid w:val="00760204"/>
    <w:rsid w:val="0078449D"/>
    <w:rsid w:val="00794423"/>
    <w:rsid w:val="007B5F15"/>
    <w:rsid w:val="007C069B"/>
    <w:rsid w:val="007F3C42"/>
    <w:rsid w:val="00803A36"/>
    <w:rsid w:val="00836D08"/>
    <w:rsid w:val="008C4B01"/>
    <w:rsid w:val="00903A6A"/>
    <w:rsid w:val="009272FF"/>
    <w:rsid w:val="00934763"/>
    <w:rsid w:val="00935632"/>
    <w:rsid w:val="00944C9E"/>
    <w:rsid w:val="00995043"/>
    <w:rsid w:val="00995B15"/>
    <w:rsid w:val="009B4034"/>
    <w:rsid w:val="009D05DF"/>
    <w:rsid w:val="00A73868"/>
    <w:rsid w:val="00A929B3"/>
    <w:rsid w:val="00AF3A0D"/>
    <w:rsid w:val="00B35DA9"/>
    <w:rsid w:val="00B6756B"/>
    <w:rsid w:val="00BC08D8"/>
    <w:rsid w:val="00BC2820"/>
    <w:rsid w:val="00BD500F"/>
    <w:rsid w:val="00BE163A"/>
    <w:rsid w:val="00BE39DF"/>
    <w:rsid w:val="00BF103C"/>
    <w:rsid w:val="00C122F9"/>
    <w:rsid w:val="00C57D5D"/>
    <w:rsid w:val="00C77B85"/>
    <w:rsid w:val="00C87BA5"/>
    <w:rsid w:val="00CC4621"/>
    <w:rsid w:val="00D13D9F"/>
    <w:rsid w:val="00D2340B"/>
    <w:rsid w:val="00D241DD"/>
    <w:rsid w:val="00D6742B"/>
    <w:rsid w:val="00D73095"/>
    <w:rsid w:val="00D733DD"/>
    <w:rsid w:val="00D94898"/>
    <w:rsid w:val="00DD19DF"/>
    <w:rsid w:val="00DE070E"/>
    <w:rsid w:val="00DE0E0B"/>
    <w:rsid w:val="00E1771B"/>
    <w:rsid w:val="00E60813"/>
    <w:rsid w:val="00E82B71"/>
    <w:rsid w:val="00E87D4F"/>
    <w:rsid w:val="00E97BAF"/>
    <w:rsid w:val="00EA6EB0"/>
    <w:rsid w:val="00F16929"/>
    <w:rsid w:val="00F36867"/>
    <w:rsid w:val="00F71543"/>
    <w:rsid w:val="00F7343D"/>
    <w:rsid w:val="00F740C7"/>
    <w:rsid w:val="00F81201"/>
    <w:rsid w:val="00F833DC"/>
    <w:rsid w:val="00F90C15"/>
    <w:rsid w:val="00F95057"/>
    <w:rsid w:val="00FA3EB2"/>
    <w:rsid w:val="00FC195E"/>
    <w:rsid w:val="00FF5D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C7EEF"/>
  <w15:chartTrackingRefBased/>
  <w15:docId w15:val="{71729E5A-E84F-4960-8261-2B7007FD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6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E97BA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
    <w:name w:val="Grid Table 2"/>
    <w:basedOn w:val="a1"/>
    <w:uiPriority w:val="47"/>
    <w:rsid w:val="00E97BA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Plain Table 2"/>
    <w:basedOn w:val="a1"/>
    <w:uiPriority w:val="42"/>
    <w:rsid w:val="00E97BA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4">
    <w:name w:val="header"/>
    <w:basedOn w:val="a"/>
    <w:link w:val="a5"/>
    <w:uiPriority w:val="99"/>
    <w:unhideWhenUsed/>
    <w:rsid w:val="00D241DD"/>
    <w:pPr>
      <w:tabs>
        <w:tab w:val="center" w:pos="4153"/>
        <w:tab w:val="right" w:pos="8306"/>
      </w:tabs>
      <w:snapToGrid w:val="0"/>
    </w:pPr>
    <w:rPr>
      <w:sz w:val="20"/>
      <w:szCs w:val="20"/>
    </w:rPr>
  </w:style>
  <w:style w:type="character" w:customStyle="1" w:styleId="a5">
    <w:name w:val="頁首 字元"/>
    <w:basedOn w:val="a0"/>
    <w:link w:val="a4"/>
    <w:uiPriority w:val="99"/>
    <w:rsid w:val="00D241DD"/>
    <w:rPr>
      <w:sz w:val="20"/>
      <w:szCs w:val="20"/>
    </w:rPr>
  </w:style>
  <w:style w:type="paragraph" w:styleId="a6">
    <w:name w:val="footer"/>
    <w:basedOn w:val="a"/>
    <w:link w:val="a7"/>
    <w:uiPriority w:val="99"/>
    <w:unhideWhenUsed/>
    <w:rsid w:val="00D241DD"/>
    <w:pPr>
      <w:tabs>
        <w:tab w:val="center" w:pos="4153"/>
        <w:tab w:val="right" w:pos="8306"/>
      </w:tabs>
      <w:snapToGrid w:val="0"/>
    </w:pPr>
    <w:rPr>
      <w:sz w:val="20"/>
      <w:szCs w:val="20"/>
    </w:rPr>
  </w:style>
  <w:style w:type="character" w:customStyle="1" w:styleId="a7">
    <w:name w:val="頁尾 字元"/>
    <w:basedOn w:val="a0"/>
    <w:link w:val="a6"/>
    <w:uiPriority w:val="99"/>
    <w:rsid w:val="00D241DD"/>
    <w:rPr>
      <w:sz w:val="20"/>
      <w:szCs w:val="20"/>
    </w:rPr>
  </w:style>
  <w:style w:type="table" w:styleId="4">
    <w:name w:val="Plain Table 4"/>
    <w:basedOn w:val="a1"/>
    <w:uiPriority w:val="44"/>
    <w:rsid w:val="003B54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3B54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
    <w:name w:val="Grid Table 6 Colorful"/>
    <w:basedOn w:val="a1"/>
    <w:uiPriority w:val="51"/>
    <w:rsid w:val="002C44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List Table 4 Accent 3"/>
    <w:basedOn w:val="a1"/>
    <w:uiPriority w:val="49"/>
    <w:rsid w:val="0041713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D13D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60">
    <w:name w:val="List Table 6 Colorful"/>
    <w:basedOn w:val="a1"/>
    <w:uiPriority w:val="51"/>
    <w:rsid w:val="00D13D9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3">
    <w:name w:val="List Table 3 Accent 3"/>
    <w:basedOn w:val="a1"/>
    <w:uiPriority w:val="48"/>
    <w:rsid w:val="00E60813"/>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1">
    <w:name w:val="Grid Table 1 Light"/>
    <w:basedOn w:val="a1"/>
    <w:uiPriority w:val="46"/>
    <w:rsid w:val="00E608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8">
    <w:name w:val="Balloon Text"/>
    <w:basedOn w:val="a"/>
    <w:link w:val="a9"/>
    <w:uiPriority w:val="99"/>
    <w:semiHidden/>
    <w:unhideWhenUsed/>
    <w:rsid w:val="001F6CA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F6C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a:t>  </a:t>
            </a:r>
            <a:endParaRPr lang="zh-TW">
              <a:latin typeface="標楷體" panose="03000509000000000000" pitchFamily="65" charset="-120"/>
              <a:ea typeface="標楷體" panose="03000509000000000000" pitchFamily="65" charset="-12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stacked"/>
        <c:varyColors val="0"/>
        <c:ser>
          <c:idx val="0"/>
          <c:order val="0"/>
          <c:tx>
            <c:strRef>
              <c:f>工作表1!$B$1</c:f>
              <c:strCache>
                <c:ptCount val="1"/>
                <c:pt idx="0">
                  <c:v>高中</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工作表1!$A$2:$A$6</c:f>
              <c:numCache>
                <c:formatCode>General</c:formatCode>
                <c:ptCount val="5"/>
                <c:pt idx="0">
                  <c:v>103</c:v>
                </c:pt>
                <c:pt idx="1">
                  <c:v>104</c:v>
                </c:pt>
                <c:pt idx="2">
                  <c:v>105</c:v>
                </c:pt>
                <c:pt idx="3">
                  <c:v>106</c:v>
                </c:pt>
                <c:pt idx="4">
                  <c:v>107</c:v>
                </c:pt>
              </c:numCache>
            </c:numRef>
          </c:cat>
          <c:val>
            <c:numRef>
              <c:f>工作表1!$B$2:$B$6</c:f>
              <c:numCache>
                <c:formatCode>General</c:formatCode>
                <c:ptCount val="5"/>
                <c:pt idx="0">
                  <c:v>1.07</c:v>
                </c:pt>
                <c:pt idx="1">
                  <c:v>1.6</c:v>
                </c:pt>
                <c:pt idx="2">
                  <c:v>1.28</c:v>
                </c:pt>
                <c:pt idx="3">
                  <c:v>0.97</c:v>
                </c:pt>
                <c:pt idx="4">
                  <c:v>0.93</c:v>
                </c:pt>
              </c:numCache>
            </c:numRef>
          </c:val>
          <c:extLst>
            <c:ext xmlns:c16="http://schemas.microsoft.com/office/drawing/2014/chart" uri="{C3380CC4-5D6E-409C-BE32-E72D297353CC}">
              <c16:uniqueId val="{00000000-B5BD-44F4-8E36-12CE18C7A1A0}"/>
            </c:ext>
          </c:extLst>
        </c:ser>
        <c:ser>
          <c:idx val="1"/>
          <c:order val="1"/>
          <c:tx>
            <c:strRef>
              <c:f>工作表1!$C$1</c:f>
              <c:strCache>
                <c:ptCount val="1"/>
                <c:pt idx="0">
                  <c:v>專科</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工作表1!$A$2:$A$6</c:f>
              <c:numCache>
                <c:formatCode>General</c:formatCode>
                <c:ptCount val="5"/>
                <c:pt idx="0">
                  <c:v>103</c:v>
                </c:pt>
                <c:pt idx="1">
                  <c:v>104</c:v>
                </c:pt>
                <c:pt idx="2">
                  <c:v>105</c:v>
                </c:pt>
                <c:pt idx="3">
                  <c:v>106</c:v>
                </c:pt>
                <c:pt idx="4">
                  <c:v>107</c:v>
                </c:pt>
              </c:numCache>
            </c:numRef>
          </c:cat>
          <c:val>
            <c:numRef>
              <c:f>工作表1!$C$2:$C$6</c:f>
              <c:numCache>
                <c:formatCode>General</c:formatCode>
                <c:ptCount val="5"/>
                <c:pt idx="0">
                  <c:v>70.510000000000005</c:v>
                </c:pt>
                <c:pt idx="1">
                  <c:v>59.89</c:v>
                </c:pt>
                <c:pt idx="2">
                  <c:v>65.13</c:v>
                </c:pt>
                <c:pt idx="3">
                  <c:v>48.91</c:v>
                </c:pt>
                <c:pt idx="4">
                  <c:v>47.92</c:v>
                </c:pt>
              </c:numCache>
            </c:numRef>
          </c:val>
          <c:extLst>
            <c:ext xmlns:c16="http://schemas.microsoft.com/office/drawing/2014/chart" uri="{C3380CC4-5D6E-409C-BE32-E72D297353CC}">
              <c16:uniqueId val="{00000001-B5BD-44F4-8E36-12CE18C7A1A0}"/>
            </c:ext>
          </c:extLst>
        </c:ser>
        <c:ser>
          <c:idx val="2"/>
          <c:order val="2"/>
          <c:tx>
            <c:strRef>
              <c:f>工作表1!$D$1</c:f>
              <c:strCache>
                <c:ptCount val="1"/>
                <c:pt idx="0">
                  <c:v>大學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工作表1!$A$2:$A$6</c:f>
              <c:numCache>
                <c:formatCode>General</c:formatCode>
                <c:ptCount val="5"/>
                <c:pt idx="0">
                  <c:v>103</c:v>
                </c:pt>
                <c:pt idx="1">
                  <c:v>104</c:v>
                </c:pt>
                <c:pt idx="2">
                  <c:v>105</c:v>
                </c:pt>
                <c:pt idx="3">
                  <c:v>106</c:v>
                </c:pt>
                <c:pt idx="4">
                  <c:v>107</c:v>
                </c:pt>
              </c:numCache>
            </c:numRef>
          </c:cat>
          <c:val>
            <c:numRef>
              <c:f>工作表1!$D$2:$D$6</c:f>
              <c:numCache>
                <c:formatCode>General</c:formatCode>
                <c:ptCount val="5"/>
                <c:pt idx="0">
                  <c:v>23.06</c:v>
                </c:pt>
                <c:pt idx="1">
                  <c:v>31.02</c:v>
                </c:pt>
                <c:pt idx="2">
                  <c:v>29.23</c:v>
                </c:pt>
                <c:pt idx="3">
                  <c:v>42.09</c:v>
                </c:pt>
                <c:pt idx="4">
                  <c:v>43.75</c:v>
                </c:pt>
              </c:numCache>
            </c:numRef>
          </c:val>
          <c:extLst>
            <c:ext xmlns:c16="http://schemas.microsoft.com/office/drawing/2014/chart" uri="{C3380CC4-5D6E-409C-BE32-E72D297353CC}">
              <c16:uniqueId val="{00000002-B5BD-44F4-8E36-12CE18C7A1A0}"/>
            </c:ext>
          </c:extLst>
        </c:ser>
        <c:ser>
          <c:idx val="3"/>
          <c:order val="3"/>
          <c:tx>
            <c:strRef>
              <c:f>工作表1!$E$1</c:f>
              <c:strCache>
                <c:ptCount val="1"/>
                <c:pt idx="0">
                  <c:v>研究所</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工作表1!$A$2:$A$6</c:f>
              <c:numCache>
                <c:formatCode>General</c:formatCode>
                <c:ptCount val="5"/>
                <c:pt idx="0">
                  <c:v>103</c:v>
                </c:pt>
                <c:pt idx="1">
                  <c:v>104</c:v>
                </c:pt>
                <c:pt idx="2">
                  <c:v>105</c:v>
                </c:pt>
                <c:pt idx="3">
                  <c:v>106</c:v>
                </c:pt>
                <c:pt idx="4">
                  <c:v>107</c:v>
                </c:pt>
              </c:numCache>
            </c:numRef>
          </c:cat>
          <c:val>
            <c:numRef>
              <c:f>工作表1!$E$2:$E$6</c:f>
              <c:numCache>
                <c:formatCode>General</c:formatCode>
                <c:ptCount val="5"/>
                <c:pt idx="0">
                  <c:v>5.36</c:v>
                </c:pt>
                <c:pt idx="1">
                  <c:v>7.49</c:v>
                </c:pt>
                <c:pt idx="2">
                  <c:v>4.3600000000000003</c:v>
                </c:pt>
                <c:pt idx="3">
                  <c:v>8.0299999999999994</c:v>
                </c:pt>
                <c:pt idx="4">
                  <c:v>7.41</c:v>
                </c:pt>
              </c:numCache>
            </c:numRef>
          </c:val>
          <c:extLst>
            <c:ext xmlns:c16="http://schemas.microsoft.com/office/drawing/2014/chart" uri="{C3380CC4-5D6E-409C-BE32-E72D297353CC}">
              <c16:uniqueId val="{00000003-B5BD-44F4-8E36-12CE18C7A1A0}"/>
            </c:ext>
          </c:extLst>
        </c:ser>
        <c:dLbls>
          <c:dLblPos val="ctr"/>
          <c:showLegendKey val="0"/>
          <c:showVal val="1"/>
          <c:showCatName val="0"/>
          <c:showSerName val="0"/>
          <c:showPercent val="0"/>
          <c:showBubbleSize val="0"/>
        </c:dLbls>
        <c:gapWidth val="150"/>
        <c:overlap val="100"/>
        <c:axId val="665818144"/>
        <c:axId val="665818472"/>
      </c:barChart>
      <c:catAx>
        <c:axId val="665818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a:latin typeface="標楷體" panose="03000509000000000000" pitchFamily="65" charset="-120"/>
                    <a:ea typeface="標楷體" panose="03000509000000000000" pitchFamily="65" charset="-120"/>
                  </a:rPr>
                  <a:t>年   度</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665818472"/>
        <c:crosses val="autoZero"/>
        <c:auto val="1"/>
        <c:lblAlgn val="ctr"/>
        <c:lblOffset val="100"/>
        <c:noMultiLvlLbl val="0"/>
      </c:catAx>
      <c:valAx>
        <c:axId val="665818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a:t>%</a:t>
                </a:r>
              </a:p>
            </c:rich>
          </c:tx>
          <c:layout>
            <c:manualLayout>
              <c:xMode val="edge"/>
              <c:yMode val="edge"/>
              <c:x val="6.019744762822056E-2"/>
              <c:y val="6.435825552765656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TW"/>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665818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53C2D-1472-4C90-B7C8-4D37D09D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cp:lastPrinted>2019-11-13T06:22:00Z</cp:lastPrinted>
  <dcterms:created xsi:type="dcterms:W3CDTF">2019-11-06T05:51:00Z</dcterms:created>
  <dcterms:modified xsi:type="dcterms:W3CDTF">2019-11-13T06:31:00Z</dcterms:modified>
</cp:coreProperties>
</file>