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2" w:rsidRPr="00187C96" w:rsidRDefault="00CD1C42" w:rsidP="00BF6B9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87C96">
        <w:rPr>
          <w:rFonts w:ascii="標楷體" w:eastAsia="標楷體" w:hAnsi="標楷體" w:hint="eastAsia"/>
          <w:b/>
          <w:sz w:val="32"/>
          <w:szCs w:val="32"/>
        </w:rPr>
        <w:t>雲林女子館─</w:t>
      </w:r>
      <w:r w:rsidRPr="00187C96">
        <w:rPr>
          <w:rFonts w:ascii="標楷體" w:eastAsia="標楷體" w:hAnsi="標楷體"/>
          <w:b/>
          <w:sz w:val="32"/>
          <w:szCs w:val="32"/>
        </w:rPr>
        <w:t>108</w:t>
      </w:r>
      <w:r w:rsidRPr="00187C96">
        <w:rPr>
          <w:rFonts w:ascii="標楷體" w:eastAsia="標楷體" w:hAnsi="標楷體" w:hint="eastAsia"/>
          <w:b/>
          <w:sz w:val="32"/>
          <w:szCs w:val="32"/>
        </w:rPr>
        <w:t>年度「性平女子神」海報展計畫</w:t>
      </w:r>
    </w:p>
    <w:p w:rsidR="00CD1C42" w:rsidRPr="00821E84" w:rsidRDefault="00CD1C42" w:rsidP="00BF6B9F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講座</w:t>
      </w:r>
      <w:r w:rsidRPr="00341623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CD1C42" w:rsidRPr="00DB23EF" w:rsidRDefault="00CD1C42" w:rsidP="00821E84">
      <w:pPr>
        <w:spacing w:line="360" w:lineRule="auto"/>
        <w:rPr>
          <w:rFonts w:ascii="標楷體" w:eastAsia="標楷體" w:hAnsi="標楷體"/>
          <w:szCs w:val="24"/>
        </w:rPr>
      </w:pPr>
      <w:r>
        <w:rPr>
          <w:sz w:val="26"/>
          <w:szCs w:val="26"/>
        </w:rPr>
        <w:t xml:space="preserve">   </w:t>
      </w:r>
      <w:r w:rsidRPr="00DB23EF">
        <w:rPr>
          <w:szCs w:val="24"/>
        </w:rPr>
        <w:t xml:space="preserve"> </w:t>
      </w:r>
      <w:r w:rsidRPr="00DB23EF">
        <w:rPr>
          <w:rFonts w:ascii="標楷體" w:eastAsia="標楷體" w:hAnsi="標楷體" w:hint="eastAsia"/>
          <w:szCs w:val="24"/>
        </w:rPr>
        <w:t>為促進性別平等之宣導與意識培力，配合台灣國家婦女館「性平女子神」海報巡迴展，從守護神的概念出發，並增加男性角色，嘗試</w:t>
      </w:r>
      <w:r>
        <w:rPr>
          <w:rFonts w:ascii="標楷體" w:eastAsia="標楷體" w:hAnsi="標楷體" w:hint="eastAsia"/>
          <w:szCs w:val="24"/>
        </w:rPr>
        <w:t>以更設身處地的立場看見不同性別所面對的困境，歡迎本縣社區</w:t>
      </w:r>
      <w:r w:rsidRPr="00DB23EF">
        <w:rPr>
          <w:rFonts w:ascii="標楷體" w:eastAsia="標楷體" w:hAnsi="標楷體" w:hint="eastAsia"/>
          <w:szCs w:val="24"/>
        </w:rPr>
        <w:t>民眾踴躍報名參與，</w:t>
      </w:r>
      <w:r>
        <w:rPr>
          <w:rFonts w:ascii="標楷體" w:eastAsia="標楷體" w:hAnsi="標楷體" w:hint="eastAsia"/>
          <w:szCs w:val="24"/>
        </w:rPr>
        <w:t>一同</w:t>
      </w:r>
      <w:r w:rsidRPr="00DB23EF">
        <w:rPr>
          <w:rFonts w:ascii="標楷體" w:eastAsia="標楷體" w:hAnsi="標楷體" w:hint="eastAsia"/>
          <w:szCs w:val="24"/>
        </w:rPr>
        <w:t>分享</w:t>
      </w:r>
      <w:r>
        <w:rPr>
          <w:rFonts w:ascii="標楷體" w:eastAsia="標楷體" w:hAnsi="標楷體" w:hint="eastAsia"/>
          <w:szCs w:val="24"/>
        </w:rPr>
        <w:t>及增長</w:t>
      </w:r>
      <w:r w:rsidRPr="00DB23EF">
        <w:rPr>
          <w:rFonts w:ascii="標楷體" w:eastAsia="標楷體" w:hAnsi="標楷體" w:hint="eastAsia"/>
          <w:szCs w:val="24"/>
        </w:rPr>
        <w:t>性別</w:t>
      </w:r>
      <w:r>
        <w:rPr>
          <w:rFonts w:ascii="標楷體" w:eastAsia="標楷體" w:hAnsi="標楷體" w:hint="eastAsia"/>
          <w:szCs w:val="24"/>
        </w:rPr>
        <w:t>平權</w:t>
      </w:r>
      <w:r w:rsidRPr="00DB23EF">
        <w:rPr>
          <w:rFonts w:ascii="標楷體" w:eastAsia="標楷體" w:hAnsi="標楷體" w:hint="eastAsia"/>
          <w:szCs w:val="24"/>
        </w:rPr>
        <w:t>之觀念。</w:t>
      </w:r>
    </w:p>
    <w:p w:rsidR="00CD1C42" w:rsidRPr="00534F38" w:rsidRDefault="00CD1C42" w:rsidP="00821E84">
      <w:pPr>
        <w:spacing w:line="360" w:lineRule="auto"/>
        <w:rPr>
          <w:rFonts w:ascii="標楷體" w:eastAsia="標楷體" w:hAnsi="標楷體"/>
          <w:b/>
          <w:szCs w:val="24"/>
        </w:rPr>
      </w:pPr>
      <w:r w:rsidRPr="00534F38">
        <w:rPr>
          <w:rFonts w:ascii="標楷體" w:eastAsia="標楷體" w:hAnsi="標楷體" w:hint="eastAsia"/>
          <w:b/>
          <w:szCs w:val="24"/>
        </w:rPr>
        <w:t>※課程時間：</w:t>
      </w:r>
      <w:r w:rsidRPr="00534F38">
        <w:rPr>
          <w:rFonts w:ascii="標楷體" w:eastAsia="標楷體" w:hAnsi="標楷體"/>
          <w:szCs w:val="24"/>
        </w:rPr>
        <w:t>108</w:t>
      </w:r>
      <w:r w:rsidRPr="00534F38">
        <w:rPr>
          <w:rFonts w:ascii="標楷體" w:eastAsia="標楷體" w:hAnsi="標楷體" w:hint="eastAsia"/>
          <w:szCs w:val="24"/>
        </w:rPr>
        <w:t>年</w:t>
      </w:r>
      <w:r w:rsidRPr="00534F38">
        <w:rPr>
          <w:rFonts w:ascii="標楷體" w:eastAsia="標楷體" w:hAnsi="標楷體"/>
          <w:szCs w:val="24"/>
        </w:rPr>
        <w:t>9</w:t>
      </w:r>
      <w:r w:rsidRPr="00534F38">
        <w:rPr>
          <w:rFonts w:ascii="標楷體" w:eastAsia="標楷體" w:hAnsi="標楷體" w:hint="eastAsia"/>
          <w:szCs w:val="24"/>
        </w:rPr>
        <w:t>月</w:t>
      </w:r>
      <w:r w:rsidRPr="00534F38">
        <w:rPr>
          <w:rFonts w:ascii="標楷體" w:eastAsia="標楷體" w:hAnsi="標楷體"/>
          <w:szCs w:val="24"/>
        </w:rPr>
        <w:t>9</w:t>
      </w:r>
      <w:r w:rsidRPr="00534F38">
        <w:rPr>
          <w:rFonts w:ascii="標楷體" w:eastAsia="標楷體" w:hAnsi="標楷體" w:hint="eastAsia"/>
          <w:szCs w:val="24"/>
        </w:rPr>
        <w:t>日（一）下午</w:t>
      </w:r>
      <w:r w:rsidRPr="00534F38">
        <w:rPr>
          <w:rFonts w:ascii="標楷體" w:eastAsia="標楷體" w:hAnsi="標楷體"/>
          <w:szCs w:val="24"/>
        </w:rPr>
        <w:t>2</w:t>
      </w:r>
      <w:r w:rsidRPr="00534F38">
        <w:rPr>
          <w:rFonts w:ascii="標楷體" w:eastAsia="標楷體" w:hAnsi="標楷體" w:hint="eastAsia"/>
          <w:szCs w:val="24"/>
        </w:rPr>
        <w:t>時至下午</w:t>
      </w:r>
      <w:r w:rsidRPr="00534F38">
        <w:rPr>
          <w:rFonts w:ascii="標楷體" w:eastAsia="標楷體" w:hAnsi="標楷體"/>
          <w:szCs w:val="24"/>
        </w:rPr>
        <w:t>4</w:t>
      </w:r>
      <w:r w:rsidRPr="00534F38">
        <w:rPr>
          <w:rFonts w:ascii="標楷體" w:eastAsia="標楷體" w:hAnsi="標楷體" w:hint="eastAsia"/>
          <w:szCs w:val="24"/>
        </w:rPr>
        <w:t>時</w:t>
      </w:r>
    </w:p>
    <w:p w:rsidR="00CD1C42" w:rsidRPr="00534F38" w:rsidRDefault="00CD1C42" w:rsidP="00821E84">
      <w:pPr>
        <w:spacing w:line="360" w:lineRule="auto"/>
        <w:rPr>
          <w:rFonts w:ascii="標楷體" w:eastAsia="標楷體" w:hAnsi="標楷體"/>
          <w:b/>
          <w:szCs w:val="24"/>
        </w:rPr>
      </w:pPr>
      <w:r w:rsidRPr="00534F38">
        <w:rPr>
          <w:rFonts w:ascii="標楷體" w:eastAsia="標楷體" w:hAnsi="標楷體" w:hint="eastAsia"/>
          <w:b/>
          <w:szCs w:val="24"/>
        </w:rPr>
        <w:t>※課程地點：</w:t>
      </w:r>
      <w:r w:rsidRPr="00534F38">
        <w:rPr>
          <w:rFonts w:ascii="標楷體" w:eastAsia="標楷體" w:hAnsi="標楷體" w:hint="eastAsia"/>
          <w:szCs w:val="24"/>
        </w:rPr>
        <w:t>雲林縣婦女福利服務中心</w:t>
      </w:r>
      <w:r w:rsidRPr="00534F38">
        <w:rPr>
          <w:rFonts w:ascii="標楷體" w:eastAsia="標楷體" w:hAnsi="標楷體"/>
          <w:szCs w:val="24"/>
        </w:rPr>
        <w:t>4</w:t>
      </w:r>
      <w:r w:rsidRPr="00534F38">
        <w:rPr>
          <w:rFonts w:ascii="標楷體" w:eastAsia="標楷體" w:hAnsi="標楷體" w:hint="eastAsia"/>
          <w:szCs w:val="24"/>
        </w:rPr>
        <w:t>樓女子館</w:t>
      </w:r>
      <w:r w:rsidRPr="00534F38">
        <w:rPr>
          <w:rFonts w:ascii="標楷體" w:eastAsia="標楷體" w:hAnsi="標楷體"/>
          <w:szCs w:val="24"/>
        </w:rPr>
        <w:t>(</w:t>
      </w:r>
      <w:r w:rsidRPr="00534F38">
        <w:rPr>
          <w:rFonts w:ascii="標楷體" w:eastAsia="標楷體" w:hAnsi="標楷體" w:hint="eastAsia"/>
          <w:szCs w:val="24"/>
        </w:rPr>
        <w:t>雲林縣斗六市府文路</w:t>
      </w:r>
      <w:r w:rsidRPr="00534F38">
        <w:rPr>
          <w:rFonts w:ascii="標楷體" w:eastAsia="標楷體" w:hAnsi="標楷體"/>
          <w:szCs w:val="24"/>
        </w:rPr>
        <w:t>22</w:t>
      </w:r>
      <w:r w:rsidRPr="00534F38">
        <w:rPr>
          <w:rFonts w:ascii="標楷體" w:eastAsia="標楷體" w:hAnsi="標楷體" w:hint="eastAsia"/>
          <w:szCs w:val="24"/>
        </w:rPr>
        <w:t>號</w:t>
      </w:r>
      <w:r w:rsidRPr="00534F38">
        <w:rPr>
          <w:rFonts w:ascii="標楷體" w:eastAsia="標楷體" w:hAnsi="標楷體"/>
          <w:szCs w:val="24"/>
        </w:rPr>
        <w:t>)</w:t>
      </w:r>
    </w:p>
    <w:p w:rsidR="00CD1C42" w:rsidRPr="00534F38" w:rsidRDefault="00CD1C42" w:rsidP="00821E84">
      <w:pPr>
        <w:spacing w:line="360" w:lineRule="auto"/>
        <w:rPr>
          <w:rFonts w:ascii="標楷體" w:eastAsia="標楷體" w:hAnsi="標楷體"/>
          <w:b/>
          <w:szCs w:val="24"/>
        </w:rPr>
      </w:pPr>
      <w:r w:rsidRPr="00534F38">
        <w:rPr>
          <w:rFonts w:ascii="標楷體" w:eastAsia="標楷體" w:hAnsi="標楷體" w:hint="eastAsia"/>
          <w:b/>
          <w:szCs w:val="24"/>
        </w:rPr>
        <w:t>※參加對象：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本縣社區</w:t>
      </w:r>
      <w:r w:rsidRPr="00534F38">
        <w:rPr>
          <w:rFonts w:ascii="標楷體" w:eastAsia="標楷體" w:hAnsi="標楷體" w:hint="eastAsia"/>
          <w:szCs w:val="24"/>
        </w:rPr>
        <w:t>民眾</w:t>
      </w:r>
    </w:p>
    <w:p w:rsidR="00CD1C42" w:rsidRPr="00534F38" w:rsidRDefault="00CD1C42" w:rsidP="00821E84">
      <w:pPr>
        <w:spacing w:line="360" w:lineRule="auto"/>
        <w:rPr>
          <w:rFonts w:ascii="標楷體" w:eastAsia="標楷體" w:hAnsi="標楷體"/>
          <w:b/>
          <w:szCs w:val="24"/>
        </w:rPr>
      </w:pPr>
      <w:r w:rsidRPr="00534F38">
        <w:rPr>
          <w:rFonts w:ascii="標楷體" w:eastAsia="標楷體" w:hAnsi="標楷體" w:hint="eastAsia"/>
          <w:b/>
          <w:szCs w:val="24"/>
        </w:rPr>
        <w:t>※主辦單位：</w:t>
      </w:r>
      <w:r w:rsidRPr="00534F38">
        <w:rPr>
          <w:rFonts w:ascii="標楷體" w:eastAsia="標楷體" w:hAnsi="標楷體" w:hint="eastAsia"/>
          <w:szCs w:val="24"/>
        </w:rPr>
        <w:t>雲林縣政府、雲林縣婦女福利服務中心</w:t>
      </w:r>
    </w:p>
    <w:tbl>
      <w:tblPr>
        <w:tblpPr w:leftFromText="180" w:rightFromText="180" w:vertAnchor="page" w:horzAnchor="margin" w:tblpY="7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5400"/>
        <w:gridCol w:w="1800"/>
      </w:tblGrid>
      <w:tr w:rsidR="00CD1C42" w:rsidRPr="004C215B" w:rsidTr="00255F6D">
        <w:tc>
          <w:tcPr>
            <w:tcW w:w="2148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間</w:t>
            </w:r>
          </w:p>
        </w:tc>
        <w:tc>
          <w:tcPr>
            <w:tcW w:w="54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容</w:t>
            </w:r>
          </w:p>
        </w:tc>
        <w:tc>
          <w:tcPr>
            <w:tcW w:w="18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</w:p>
        </w:tc>
      </w:tr>
      <w:tr w:rsidR="00CD1C42" w:rsidRPr="004C215B" w:rsidTr="00255F6D">
        <w:tc>
          <w:tcPr>
            <w:tcW w:w="2148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50-14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54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8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樓女子館</w:t>
            </w:r>
          </w:p>
        </w:tc>
      </w:tr>
      <w:tr w:rsidR="00CD1C42" w:rsidRPr="004C215B" w:rsidTr="00255F6D">
        <w:trPr>
          <w:trHeight w:val="168"/>
        </w:trPr>
        <w:tc>
          <w:tcPr>
            <w:tcW w:w="2148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00-14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54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「性平女子神」海報展之性平觀念分享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part-1</w:t>
            </w:r>
          </w:p>
        </w:tc>
        <w:tc>
          <w:tcPr>
            <w:tcW w:w="1800" w:type="dxa"/>
            <w:vMerge w:val="restart"/>
          </w:tcPr>
          <w:p w:rsidR="00CD1C42" w:rsidRPr="00255F6D" w:rsidRDefault="00CD1C42" w:rsidP="00255F6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eastAsia="標楷體" w:hint="eastAsia"/>
                <w:sz w:val="26"/>
                <w:szCs w:val="26"/>
              </w:rPr>
              <w:t>講師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eastAsia="標楷體" w:hint="eastAsia"/>
                <w:sz w:val="26"/>
                <w:szCs w:val="26"/>
              </w:rPr>
              <w:t>謝馬力作家</w:t>
            </w:r>
          </w:p>
        </w:tc>
      </w:tr>
      <w:tr w:rsidR="00CD1C42" w:rsidRPr="004C215B" w:rsidTr="00255F6D">
        <w:trPr>
          <w:trHeight w:val="259"/>
        </w:trPr>
        <w:tc>
          <w:tcPr>
            <w:tcW w:w="2148" w:type="dxa"/>
            <w:vAlign w:val="center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50-15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5400" w:type="dxa"/>
            <w:vAlign w:val="center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1800" w:type="dxa"/>
            <w:vMerge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4C215B" w:rsidTr="00255F6D">
        <w:trPr>
          <w:trHeight w:val="56"/>
        </w:trPr>
        <w:tc>
          <w:tcPr>
            <w:tcW w:w="2148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00-15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54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「性平女子神」海報展之性平觀念分享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part-2</w:t>
            </w:r>
          </w:p>
        </w:tc>
        <w:tc>
          <w:tcPr>
            <w:tcW w:w="1800" w:type="dxa"/>
            <w:vMerge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4C215B" w:rsidTr="00255F6D">
        <w:trPr>
          <w:trHeight w:val="56"/>
        </w:trPr>
        <w:tc>
          <w:tcPr>
            <w:tcW w:w="2148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50-16</w:t>
            </w: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55F6D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54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回饋時間</w:t>
            </w:r>
          </w:p>
        </w:tc>
        <w:tc>
          <w:tcPr>
            <w:tcW w:w="1800" w:type="dxa"/>
            <w:vMerge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4C215B" w:rsidTr="00255F6D">
        <w:trPr>
          <w:trHeight w:val="56"/>
        </w:trPr>
        <w:tc>
          <w:tcPr>
            <w:tcW w:w="2148" w:type="dxa"/>
            <w:vAlign w:val="center"/>
          </w:tcPr>
          <w:p w:rsidR="00CD1C42" w:rsidRPr="00255F6D" w:rsidRDefault="00CD1C42" w:rsidP="00255F6D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/>
                <w:sz w:val="26"/>
                <w:szCs w:val="26"/>
              </w:rPr>
              <w:t>16:00~</w:t>
            </w:r>
          </w:p>
        </w:tc>
        <w:tc>
          <w:tcPr>
            <w:tcW w:w="5400" w:type="dxa"/>
            <w:vAlign w:val="center"/>
          </w:tcPr>
          <w:p w:rsidR="00CD1C42" w:rsidRPr="00255F6D" w:rsidRDefault="00CD1C42" w:rsidP="00255F6D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F6D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800" w:type="dxa"/>
          </w:tcPr>
          <w:p w:rsidR="00CD1C42" w:rsidRPr="00255F6D" w:rsidRDefault="00CD1C42" w:rsidP="00255F6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D1C42" w:rsidRPr="00341623" w:rsidRDefault="00CD1C42" w:rsidP="004C215B">
      <w:pPr>
        <w:spacing w:line="360" w:lineRule="auto"/>
        <w:ind w:leftChars="-100" w:left="-2" w:hangingChars="85" w:hanging="238"/>
        <w:rPr>
          <w:sz w:val="28"/>
          <w:szCs w:val="28"/>
        </w:rPr>
      </w:pPr>
      <w:r>
        <w:rPr>
          <w:sz w:val="28"/>
          <w:szCs w:val="28"/>
        </w:rPr>
        <w:t>--</w:t>
      </w:r>
      <w:r w:rsidRPr="00341623">
        <w:rPr>
          <w:sz w:val="28"/>
          <w:szCs w:val="28"/>
        </w:rPr>
        <w:t>-</w:t>
      </w:r>
      <w:r w:rsidRPr="00341623">
        <w:rPr>
          <w:i/>
          <w:sz w:val="28"/>
          <w:szCs w:val="28"/>
        </w:rPr>
        <w:t>----------------------------------------------------------</w:t>
      </w:r>
      <w:r>
        <w:rPr>
          <w:sz w:val="28"/>
          <w:szCs w:val="28"/>
        </w:rPr>
        <w:t>----------------------------------------------------</w:t>
      </w:r>
    </w:p>
    <w:p w:rsidR="00CD1C42" w:rsidRPr="00341623" w:rsidRDefault="00CD1C42" w:rsidP="00341623">
      <w:pPr>
        <w:spacing w:line="440" w:lineRule="exact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【</w:t>
      </w:r>
      <w:r w:rsidRPr="00341623">
        <w:rPr>
          <w:rFonts w:ascii="標楷體" w:eastAsia="標楷體" w:hAnsi="標楷體" w:hint="eastAsia"/>
          <w:sz w:val="26"/>
          <w:szCs w:val="26"/>
        </w:rPr>
        <w:t>報</w:t>
      </w:r>
      <w:r>
        <w:rPr>
          <w:rFonts w:ascii="標楷體" w:eastAsia="標楷體" w:hAnsi="標楷體"/>
          <w:sz w:val="26"/>
          <w:szCs w:val="26"/>
        </w:rPr>
        <w:t xml:space="preserve">    </w:t>
      </w:r>
      <w:r w:rsidRPr="00341623">
        <w:rPr>
          <w:rFonts w:ascii="標楷體" w:eastAsia="標楷體" w:hAnsi="標楷體" w:hint="eastAsia"/>
          <w:sz w:val="26"/>
          <w:szCs w:val="26"/>
        </w:rPr>
        <w:t>名</w:t>
      </w:r>
      <w:r>
        <w:rPr>
          <w:rFonts w:ascii="標楷體" w:eastAsia="標楷體" w:hAnsi="標楷體"/>
          <w:sz w:val="26"/>
          <w:szCs w:val="26"/>
        </w:rPr>
        <w:t xml:space="preserve">    </w:t>
      </w:r>
      <w:r w:rsidRPr="00341623">
        <w:rPr>
          <w:rFonts w:ascii="標楷體" w:eastAsia="標楷體" w:hAnsi="標楷體" w:hint="eastAsia"/>
          <w:sz w:val="26"/>
          <w:szCs w:val="26"/>
        </w:rPr>
        <w:t>表</w:t>
      </w:r>
      <w:r>
        <w:rPr>
          <w:rFonts w:ascii="標楷體" w:eastAsia="標楷體" w:hAnsi="標楷體" w:hint="eastAsia"/>
          <w:sz w:val="26"/>
          <w:szCs w:val="26"/>
        </w:rPr>
        <w:t>】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4"/>
        <w:gridCol w:w="3473"/>
        <w:gridCol w:w="992"/>
        <w:gridCol w:w="2906"/>
      </w:tblGrid>
      <w:tr w:rsidR="00CD1C42" w:rsidRPr="006B6C0E" w:rsidTr="00534F38">
        <w:tc>
          <w:tcPr>
            <w:tcW w:w="2034" w:type="dxa"/>
          </w:tcPr>
          <w:p w:rsidR="00CD1C42" w:rsidRPr="006B6C0E" w:rsidRDefault="00CD1C42" w:rsidP="00DB23E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6C0E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7371" w:type="dxa"/>
            <w:gridSpan w:val="3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6B6C0E" w:rsidTr="00534F38">
        <w:tc>
          <w:tcPr>
            <w:tcW w:w="2034" w:type="dxa"/>
          </w:tcPr>
          <w:p w:rsidR="00CD1C42" w:rsidRPr="006B6C0E" w:rsidRDefault="00CD1C42" w:rsidP="00DB23E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6C0E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73" w:type="dxa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B6C0E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906" w:type="dxa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6B6C0E" w:rsidTr="00534F38">
        <w:tc>
          <w:tcPr>
            <w:tcW w:w="2034" w:type="dxa"/>
          </w:tcPr>
          <w:p w:rsidR="00CD1C42" w:rsidRPr="006B6C0E" w:rsidRDefault="00CD1C42" w:rsidP="00DB23E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6C0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371" w:type="dxa"/>
            <w:gridSpan w:val="3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6B6C0E" w:rsidTr="00534F38">
        <w:tc>
          <w:tcPr>
            <w:tcW w:w="2034" w:type="dxa"/>
          </w:tcPr>
          <w:p w:rsidR="00CD1C42" w:rsidRPr="006B6C0E" w:rsidRDefault="00CD1C42" w:rsidP="00DB23E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6C0E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7371" w:type="dxa"/>
            <w:gridSpan w:val="3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6B6C0E" w:rsidTr="00534F38">
        <w:tc>
          <w:tcPr>
            <w:tcW w:w="2034" w:type="dxa"/>
          </w:tcPr>
          <w:p w:rsidR="00CD1C42" w:rsidRPr="006B6C0E" w:rsidRDefault="00CD1C42" w:rsidP="00DB23E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6C0E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7371" w:type="dxa"/>
            <w:gridSpan w:val="3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C42" w:rsidRPr="006B6C0E" w:rsidTr="00534F38">
        <w:tc>
          <w:tcPr>
            <w:tcW w:w="2034" w:type="dxa"/>
          </w:tcPr>
          <w:p w:rsidR="00CD1C42" w:rsidRPr="006B6C0E" w:rsidRDefault="00CD1C42" w:rsidP="00DB23E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371" w:type="dxa"/>
            <w:gridSpan w:val="3"/>
          </w:tcPr>
          <w:p w:rsidR="00CD1C42" w:rsidRPr="006B6C0E" w:rsidRDefault="00CD1C42" w:rsidP="006B6C0E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D1C42" w:rsidRDefault="00CD1C42" w:rsidP="00B27F44">
      <w:pPr>
        <w:numPr>
          <w:ilvl w:val="0"/>
          <w:numId w:val="11"/>
        </w:numPr>
        <w:adjustRightInd w:val="0"/>
        <w:snapToGrid w:val="0"/>
        <w:spacing w:line="440" w:lineRule="exact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341623">
        <w:rPr>
          <w:rFonts w:ascii="標楷體" w:eastAsia="標楷體" w:hAnsi="標楷體" w:hint="eastAsia"/>
          <w:b/>
          <w:sz w:val="26"/>
          <w:szCs w:val="26"/>
        </w:rPr>
        <w:t>為便於統計及</w:t>
      </w:r>
      <w:r w:rsidRPr="00534F38">
        <w:rPr>
          <w:rFonts w:ascii="標楷體" w:eastAsia="標楷體" w:hAnsi="標楷體" w:hint="eastAsia"/>
          <w:b/>
          <w:color w:val="000000"/>
          <w:sz w:val="26"/>
          <w:szCs w:val="26"/>
        </w:rPr>
        <w:t>作業，請於</w:t>
      </w:r>
      <w:r w:rsidRPr="00534F38">
        <w:rPr>
          <w:rFonts w:ascii="標楷體" w:eastAsia="標楷體" w:hAnsi="標楷體"/>
          <w:b/>
          <w:color w:val="000000"/>
          <w:sz w:val="26"/>
          <w:szCs w:val="26"/>
          <w:u w:val="single"/>
        </w:rPr>
        <w:t>108</w:t>
      </w:r>
      <w:r w:rsidRPr="00534F38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年</w:t>
      </w:r>
      <w:r w:rsidRPr="00534F38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9</w:t>
      </w:r>
      <w:r w:rsidRPr="00534F38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月</w:t>
      </w:r>
      <w:r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2</w:t>
      </w:r>
      <w:r w:rsidRPr="00534F38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日（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一</w:t>
      </w:r>
      <w:r w:rsidRPr="00534F38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）前</w:t>
      </w:r>
      <w:r w:rsidRPr="00534F3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以傳真回傳</w:t>
      </w:r>
      <w:r w:rsidR="000D20F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或將報名表寄至ylhg29149@mail.yunlin.gov.tw</w:t>
      </w:r>
      <w:r w:rsidRPr="00534F3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。</w:t>
      </w:r>
    </w:p>
    <w:p w:rsidR="00CD1C42" w:rsidRPr="00B27F44" w:rsidRDefault="00CD1C42" w:rsidP="00B27F44">
      <w:pPr>
        <w:adjustRightInd w:val="0"/>
        <w:snapToGrid w:val="0"/>
        <w:spacing w:line="440" w:lineRule="exact"/>
        <w:ind w:left="358"/>
        <w:rPr>
          <w:rFonts w:ascii="標楷體" w:eastAsia="標楷體" w:hAnsi="標楷體"/>
          <w:sz w:val="28"/>
          <w:szCs w:val="28"/>
        </w:rPr>
      </w:pPr>
      <w:r w:rsidRPr="00B27F44">
        <w:rPr>
          <w:rFonts w:ascii="標楷體" w:eastAsia="標楷體" w:hAnsi="標楷體"/>
          <w:sz w:val="28"/>
          <w:szCs w:val="28"/>
        </w:rPr>
        <w:t>(</w:t>
      </w:r>
      <w:r w:rsidRPr="00B27F44">
        <w:rPr>
          <w:rFonts w:ascii="標楷體" w:eastAsia="標楷體" w:hAnsi="標楷體" w:hint="eastAsia"/>
          <w:sz w:val="28"/>
          <w:szCs w:val="28"/>
        </w:rPr>
        <w:t>傳真電話：</w:t>
      </w:r>
      <w:r w:rsidRPr="00B27F44">
        <w:rPr>
          <w:rFonts w:ascii="標楷體" w:eastAsia="標楷體" w:hAnsi="標楷體"/>
          <w:sz w:val="28"/>
          <w:szCs w:val="28"/>
        </w:rPr>
        <w:t xml:space="preserve">05-5376827; </w:t>
      </w:r>
      <w:r w:rsidRPr="00B27F44">
        <w:rPr>
          <w:rFonts w:ascii="標楷體" w:eastAsia="標楷體" w:hAnsi="標楷體" w:hint="eastAsia"/>
          <w:sz w:val="28"/>
          <w:szCs w:val="28"/>
        </w:rPr>
        <w:t>本案聯絡人：陳小姐，聯繫電話：</w:t>
      </w:r>
      <w:r w:rsidRPr="00B27F44">
        <w:rPr>
          <w:rFonts w:ascii="標楷體" w:eastAsia="標楷體" w:hAnsi="標楷體"/>
          <w:sz w:val="28"/>
          <w:szCs w:val="28"/>
        </w:rPr>
        <w:t>05-552</w:t>
      </w:r>
      <w:r w:rsidR="00A9174A">
        <w:rPr>
          <w:rFonts w:ascii="標楷體" w:eastAsia="標楷體" w:hAnsi="標楷體" w:hint="eastAsia"/>
          <w:sz w:val="28"/>
          <w:szCs w:val="28"/>
        </w:rPr>
        <w:t>2808</w:t>
      </w:r>
      <w:r w:rsidRPr="00B27F44">
        <w:rPr>
          <w:rFonts w:ascii="標楷體" w:eastAsia="標楷體" w:hAnsi="標楷體"/>
          <w:sz w:val="28"/>
          <w:szCs w:val="28"/>
        </w:rPr>
        <w:t>)</w:t>
      </w:r>
    </w:p>
    <w:sectPr w:rsidR="00CD1C42" w:rsidRPr="00B27F44" w:rsidSect="009B16CC">
      <w:pgSz w:w="11906" w:h="16838"/>
      <w:pgMar w:top="1440" w:right="991" w:bottom="1135" w:left="1276" w:header="851" w:footer="85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42" w:rsidRDefault="00136642" w:rsidP="00E13767">
      <w:r>
        <w:separator/>
      </w:r>
    </w:p>
  </w:endnote>
  <w:endnote w:type="continuationSeparator" w:id="0">
    <w:p w:rsidR="00136642" w:rsidRDefault="00136642" w:rsidP="00E13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42" w:rsidRDefault="00136642" w:rsidP="00E13767">
      <w:r>
        <w:separator/>
      </w:r>
    </w:p>
  </w:footnote>
  <w:footnote w:type="continuationSeparator" w:id="0">
    <w:p w:rsidR="00136642" w:rsidRDefault="00136642" w:rsidP="00E13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B6EC8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0722EB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E8FCD33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74E8823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9642C6D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7444C1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DEC355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E7A055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510813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FC409D0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0F955D4"/>
    <w:multiLevelType w:val="hybridMultilevel"/>
    <w:tmpl w:val="6E1E110E"/>
    <w:lvl w:ilvl="0" w:tplc="141CF854"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67"/>
    <w:rsid w:val="00005B12"/>
    <w:rsid w:val="00011960"/>
    <w:rsid w:val="00026E47"/>
    <w:rsid w:val="000329EC"/>
    <w:rsid w:val="00050352"/>
    <w:rsid w:val="000907C5"/>
    <w:rsid w:val="000D20FD"/>
    <w:rsid w:val="0010012C"/>
    <w:rsid w:val="00131C9E"/>
    <w:rsid w:val="00136642"/>
    <w:rsid w:val="00162965"/>
    <w:rsid w:val="00183CCE"/>
    <w:rsid w:val="00187C96"/>
    <w:rsid w:val="001E7ADC"/>
    <w:rsid w:val="00206559"/>
    <w:rsid w:val="00255F6D"/>
    <w:rsid w:val="00275FE5"/>
    <w:rsid w:val="002D7B4A"/>
    <w:rsid w:val="002F383B"/>
    <w:rsid w:val="00341623"/>
    <w:rsid w:val="00364A58"/>
    <w:rsid w:val="003A590B"/>
    <w:rsid w:val="003C2F0F"/>
    <w:rsid w:val="003F79F6"/>
    <w:rsid w:val="00444ECE"/>
    <w:rsid w:val="00456C0B"/>
    <w:rsid w:val="00475848"/>
    <w:rsid w:val="004C215B"/>
    <w:rsid w:val="00534F38"/>
    <w:rsid w:val="00537E80"/>
    <w:rsid w:val="0055664D"/>
    <w:rsid w:val="005D3DD3"/>
    <w:rsid w:val="00644CA7"/>
    <w:rsid w:val="006B6C0E"/>
    <w:rsid w:val="006C6EEE"/>
    <w:rsid w:val="00737E79"/>
    <w:rsid w:val="00752F83"/>
    <w:rsid w:val="007F4266"/>
    <w:rsid w:val="00821E84"/>
    <w:rsid w:val="008C1962"/>
    <w:rsid w:val="0094142E"/>
    <w:rsid w:val="009B16CC"/>
    <w:rsid w:val="009D0C07"/>
    <w:rsid w:val="00A50FFE"/>
    <w:rsid w:val="00A9174A"/>
    <w:rsid w:val="00B050B6"/>
    <w:rsid w:val="00B27F44"/>
    <w:rsid w:val="00B553C4"/>
    <w:rsid w:val="00B85E42"/>
    <w:rsid w:val="00BF6B9F"/>
    <w:rsid w:val="00C32180"/>
    <w:rsid w:val="00CD1C42"/>
    <w:rsid w:val="00D27202"/>
    <w:rsid w:val="00D67E0C"/>
    <w:rsid w:val="00DB23EF"/>
    <w:rsid w:val="00E02468"/>
    <w:rsid w:val="00E13767"/>
    <w:rsid w:val="00FF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D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3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1376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13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13767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E02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rsid w:val="00FF275B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locked/>
    <w:rsid w:val="00FF275B"/>
    <w:rPr>
      <w:rFonts w:cs="Times New Roman"/>
    </w:rPr>
  </w:style>
  <w:style w:type="paragraph" w:styleId="aa">
    <w:name w:val="No Spacing"/>
    <w:uiPriority w:val="99"/>
    <w:qFormat/>
    <w:rsid w:val="00FF275B"/>
    <w:pPr>
      <w:widowControl w:val="0"/>
    </w:pPr>
    <w:rPr>
      <w:kern w:val="2"/>
      <w:sz w:val="24"/>
      <w:szCs w:val="22"/>
    </w:rPr>
  </w:style>
  <w:style w:type="table" w:styleId="ab">
    <w:name w:val="Light Shading"/>
    <w:basedOn w:val="a1"/>
    <w:uiPriority w:val="99"/>
    <w:rsid w:val="00FF275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Balloon Text"/>
    <w:basedOn w:val="a"/>
    <w:link w:val="ad"/>
    <w:uiPriority w:val="99"/>
    <w:semiHidden/>
    <w:rsid w:val="00737E79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737E7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雲林女子館─108年度「性平女子神」海報展計畫</dc:title>
  <dc:subject/>
  <dc:creator>傅嘉瑜</dc:creator>
  <cp:keywords/>
  <dc:description/>
  <cp:lastModifiedBy>陳盈秀</cp:lastModifiedBy>
  <cp:revision>9</cp:revision>
  <cp:lastPrinted>2019-08-13T03:38:00Z</cp:lastPrinted>
  <dcterms:created xsi:type="dcterms:W3CDTF">2019-08-12T11:48:00Z</dcterms:created>
  <dcterms:modified xsi:type="dcterms:W3CDTF">2019-08-27T07:23:00Z</dcterms:modified>
</cp:coreProperties>
</file>